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58EE" w14:textId="2B1E99E2" w:rsidR="004566CC" w:rsidRPr="00192DE0" w:rsidRDefault="00175483" w:rsidP="005B5540">
      <w:pPr>
        <w:pStyle w:val="Title"/>
        <w:rPr>
          <w:rFonts w:cstheme="minorHAnsi"/>
          <w:sz w:val="32"/>
          <w:szCs w:val="40"/>
          <w:lang w:eastAsia="en-GB"/>
        </w:rPr>
      </w:pPr>
      <w:r w:rsidRPr="00192DE0">
        <w:rPr>
          <w:rFonts w:asciiTheme="minorHAnsi" w:hAnsiTheme="minorHAnsi" w:cstheme="minorHAnsi"/>
          <w:sz w:val="32"/>
          <w:szCs w:val="40"/>
          <w:lang w:eastAsia="en-GB"/>
        </w:rPr>
        <w:t>University Challenge Seed Fund</w:t>
      </w:r>
      <w:r w:rsidR="002A0124">
        <w:rPr>
          <w:rFonts w:asciiTheme="minorHAnsi" w:hAnsiTheme="minorHAnsi" w:cstheme="minorHAnsi"/>
          <w:sz w:val="32"/>
          <w:szCs w:val="40"/>
          <w:lang w:eastAsia="en-GB"/>
        </w:rPr>
        <w:t xml:space="preserve"> (UCSF)</w:t>
      </w:r>
    </w:p>
    <w:p w14:paraId="34AA6E8A" w14:textId="77777777" w:rsidR="006F489A" w:rsidRDefault="006F489A" w:rsidP="002A0124">
      <w:pPr>
        <w:jc w:val="both"/>
        <w:rPr>
          <w:rFonts w:cstheme="minorHAnsi"/>
          <w:lang w:eastAsia="en-GB"/>
        </w:rPr>
      </w:pPr>
    </w:p>
    <w:p w14:paraId="035C7BC8" w14:textId="61D4295F" w:rsidR="00A828E0" w:rsidRDefault="00A10198" w:rsidP="002A0124">
      <w:pPr>
        <w:jc w:val="both"/>
        <w:rPr>
          <w:rFonts w:cstheme="minorHAnsi"/>
          <w:lang w:eastAsia="en-GB"/>
        </w:rPr>
      </w:pPr>
      <w:r w:rsidRPr="002A0124">
        <w:rPr>
          <w:rFonts w:cstheme="minorHAnsi"/>
          <w:lang w:eastAsia="en-GB"/>
        </w:rPr>
        <w:t>Discoveries and inventions frequently require financial support for further development prior to seeking commercial investment. The University of Oxford</w:t>
      </w:r>
      <w:r w:rsidR="002848E3" w:rsidRPr="002A0124">
        <w:rPr>
          <w:rFonts w:cstheme="minorHAnsi"/>
          <w:lang w:eastAsia="en-GB"/>
        </w:rPr>
        <w:t xml:space="preserve"> </w:t>
      </w:r>
      <w:r w:rsidRPr="002A0124">
        <w:rPr>
          <w:rFonts w:cstheme="minorHAnsi"/>
          <w:lang w:eastAsia="en-GB"/>
        </w:rPr>
        <w:t>provide</w:t>
      </w:r>
      <w:r w:rsidR="002848E3" w:rsidRPr="002A0124">
        <w:rPr>
          <w:rFonts w:cstheme="minorHAnsi"/>
          <w:lang w:eastAsia="en-GB"/>
        </w:rPr>
        <w:t>s</w:t>
      </w:r>
      <w:r w:rsidRPr="002A0124">
        <w:rPr>
          <w:rFonts w:cstheme="minorHAnsi"/>
          <w:lang w:eastAsia="en-GB"/>
        </w:rPr>
        <w:t xml:space="preserve"> </w:t>
      </w:r>
      <w:r w:rsidR="00FD49A0" w:rsidRPr="002A0124">
        <w:rPr>
          <w:rFonts w:cstheme="minorHAnsi"/>
          <w:lang w:eastAsia="en-GB"/>
        </w:rPr>
        <w:t>translational</w:t>
      </w:r>
      <w:r w:rsidRPr="002A0124">
        <w:rPr>
          <w:rFonts w:cstheme="minorHAnsi"/>
          <w:lang w:eastAsia="en-GB"/>
        </w:rPr>
        <w:t xml:space="preserve"> funds for this purpose</w:t>
      </w:r>
      <w:r w:rsidR="002848E3" w:rsidRPr="002A0124">
        <w:rPr>
          <w:rFonts w:cstheme="minorHAnsi"/>
          <w:lang w:eastAsia="en-GB"/>
        </w:rPr>
        <w:t>, through Oxford University Innovation</w:t>
      </w:r>
      <w:r w:rsidR="004A675F" w:rsidRPr="002A0124">
        <w:rPr>
          <w:rFonts w:cstheme="minorHAnsi"/>
          <w:lang w:eastAsia="en-GB"/>
        </w:rPr>
        <w:t xml:space="preserve"> (</w:t>
      </w:r>
      <w:r w:rsidR="00357428">
        <w:rPr>
          <w:rFonts w:cstheme="minorHAnsi"/>
          <w:lang w:eastAsia="en-GB"/>
        </w:rPr>
        <w:t>“</w:t>
      </w:r>
      <w:r w:rsidR="004A675F" w:rsidRPr="002A0124">
        <w:rPr>
          <w:rFonts w:cstheme="minorHAnsi"/>
          <w:lang w:eastAsia="en-GB"/>
        </w:rPr>
        <w:t>OUI</w:t>
      </w:r>
      <w:r w:rsidR="00357428">
        <w:rPr>
          <w:rFonts w:cstheme="minorHAnsi"/>
          <w:lang w:eastAsia="en-GB"/>
        </w:rPr>
        <w:t>”</w:t>
      </w:r>
      <w:r w:rsidR="004A675F" w:rsidRPr="002A0124">
        <w:rPr>
          <w:rFonts w:cstheme="minorHAnsi"/>
          <w:lang w:eastAsia="en-GB"/>
        </w:rPr>
        <w:t>)</w:t>
      </w:r>
      <w:r w:rsidR="00EE3346" w:rsidRPr="002A0124">
        <w:rPr>
          <w:rFonts w:cstheme="minorHAnsi"/>
          <w:lang w:eastAsia="en-GB"/>
        </w:rPr>
        <w:t>.</w:t>
      </w:r>
    </w:p>
    <w:p w14:paraId="6AB3032A" w14:textId="4D9EA6E8" w:rsidR="0034256E" w:rsidRPr="0034651E" w:rsidRDefault="00A828E0" w:rsidP="000C43F4">
      <w:pPr>
        <w:jc w:val="both"/>
      </w:pPr>
      <w:r w:rsidRPr="008C41AF">
        <w:t xml:space="preserve">Oxford University Innovation manages the UK’s longest-running continuous proof-of-concept fund: </w:t>
      </w:r>
      <w:r w:rsidRPr="0034651E">
        <w:t>the University Challenge Seed Fund (</w:t>
      </w:r>
      <w:r w:rsidR="00357428" w:rsidRPr="0034651E">
        <w:t>“</w:t>
      </w:r>
      <w:r w:rsidRPr="0034651E">
        <w:t>UCSF</w:t>
      </w:r>
      <w:r w:rsidR="00357428" w:rsidRPr="0034651E">
        <w:t>”</w:t>
      </w:r>
      <w:r w:rsidRPr="0034651E">
        <w:t>). Established in 1999</w:t>
      </w:r>
      <w:r w:rsidR="00F64D51" w:rsidRPr="0034651E">
        <w:t>, th</w:t>
      </w:r>
      <w:r w:rsidR="00A10198" w:rsidRPr="0034651E">
        <w:t>e UCSF aim</w:t>
      </w:r>
      <w:r w:rsidR="000937FF" w:rsidRPr="0034651E">
        <w:t>s</w:t>
      </w:r>
      <w:r w:rsidR="00A10198" w:rsidRPr="0034651E">
        <w:t xml:space="preserve"> to </w:t>
      </w:r>
      <w:r w:rsidR="00833837" w:rsidRPr="0034651E">
        <w:t>accelerate the</w:t>
      </w:r>
      <w:r w:rsidR="002D588E" w:rsidRPr="0034651E">
        <w:t xml:space="preserve"> </w:t>
      </w:r>
      <w:r w:rsidR="00833837" w:rsidRPr="0034651E">
        <w:t xml:space="preserve">commercialisation </w:t>
      </w:r>
      <w:r w:rsidR="00A10198" w:rsidRPr="0034651E">
        <w:t xml:space="preserve">of scientific and engineering research outcomes from the UK’s research base through overcoming the classic “valley of death” encountered by </w:t>
      </w:r>
      <w:r w:rsidR="000C43F4" w:rsidRPr="0034651E">
        <w:t>early-stage</w:t>
      </w:r>
      <w:r w:rsidR="00A10198" w:rsidRPr="0034651E">
        <w:t xml:space="preserve"> businesses seeking equity finance.</w:t>
      </w:r>
    </w:p>
    <w:p w14:paraId="6E6520D5" w14:textId="4269AE69" w:rsidR="00AD5ED9" w:rsidRPr="0034651E" w:rsidRDefault="008C7D15" w:rsidP="000C43F4">
      <w:pPr>
        <w:jc w:val="both"/>
      </w:pPr>
      <w:r w:rsidRPr="0034651E">
        <w:t xml:space="preserve">The UCSF was originally launched with £3.85m in backing from the UK Government, the Wellcome Trust, the Gatsby Foundation, and the University of Oxford. </w:t>
      </w:r>
      <w:r w:rsidR="001E1912" w:rsidRPr="0034651E">
        <w:t>In 2010, the Oxford Invention Fund (</w:t>
      </w:r>
      <w:r w:rsidR="00357428" w:rsidRPr="0034651E">
        <w:t>“</w:t>
      </w:r>
      <w:r w:rsidR="001E1912" w:rsidRPr="0034651E">
        <w:t>OIF</w:t>
      </w:r>
      <w:r w:rsidR="00357428" w:rsidRPr="0034651E">
        <w:t>”</w:t>
      </w:r>
      <w:r w:rsidR="001E1912" w:rsidRPr="0034651E">
        <w:t xml:space="preserve">), a £1.5m alumni-supported initiative, was launched to support innovation across all four academic divisions. </w:t>
      </w:r>
      <w:r w:rsidR="00B43161" w:rsidRPr="0034651E">
        <w:t>Given its shared mis</w:t>
      </w:r>
      <w:r w:rsidR="003B6828" w:rsidRPr="0034651E">
        <w:t>sion with the UCSF, the two funds merged in December 2018 under the UCSF name. A year later, the University partnered with Oxford Science Enterprises (</w:t>
      </w:r>
      <w:r w:rsidR="00357428" w:rsidRPr="0034651E">
        <w:t>“</w:t>
      </w:r>
      <w:r w:rsidR="003B6828" w:rsidRPr="0034651E">
        <w:t>OSE</w:t>
      </w:r>
      <w:r w:rsidR="00357428" w:rsidRPr="0034651E">
        <w:t>”</w:t>
      </w:r>
      <w:r w:rsidR="003B6828" w:rsidRPr="0034651E">
        <w:t xml:space="preserve">), which committed £5m to the fund, alongside £1.5m of UCSF capital. Under this agreement, OSE continues to co-fund projects at a 3:1 ratio and holds a seat on the UCSF committee. </w:t>
      </w:r>
    </w:p>
    <w:p w14:paraId="7BB86387" w14:textId="2F23FE93" w:rsidR="006F489A" w:rsidRPr="0034651E" w:rsidRDefault="003A3BCE" w:rsidP="003A3BCE">
      <w:pPr>
        <w:jc w:val="both"/>
        <w:rPr>
          <w:rFonts w:cstheme="minorHAnsi"/>
        </w:rPr>
      </w:pPr>
      <w:r w:rsidRPr="0034651E">
        <w:rPr>
          <w:rFonts w:cstheme="minorHAnsi"/>
          <w:noProof/>
        </w:rPr>
        <w:drawing>
          <wp:anchor distT="0" distB="0" distL="114300" distR="114300" simplePos="0" relativeHeight="251658240" behindDoc="1" locked="0" layoutInCell="1" allowOverlap="1" wp14:anchorId="13617C08" wp14:editId="7A7F81AD">
            <wp:simplePos x="0" y="0"/>
            <wp:positionH relativeFrom="margin">
              <wp:align>center</wp:align>
            </wp:positionH>
            <wp:positionV relativeFrom="paragraph">
              <wp:posOffset>1344295</wp:posOffset>
            </wp:positionV>
            <wp:extent cx="6228080" cy="1861185"/>
            <wp:effectExtent l="0" t="0" r="1270" b="5715"/>
            <wp:wrapTight wrapText="bothSides">
              <wp:wrapPolygon edited="0">
                <wp:start x="0" y="0"/>
                <wp:lineTo x="0" y="21445"/>
                <wp:lineTo x="21538" y="21445"/>
                <wp:lineTo x="21538" y="0"/>
                <wp:lineTo x="0" y="0"/>
              </wp:wrapPolygon>
            </wp:wrapTight>
            <wp:docPr id="422616962" name="Picture 1" descr="A blue and black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16962" name="Picture 1" descr="A blue and black icon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228080" cy="1861185"/>
                    </a:xfrm>
                    <a:prstGeom prst="rect">
                      <a:avLst/>
                    </a:prstGeom>
                  </pic:spPr>
                </pic:pic>
              </a:graphicData>
            </a:graphic>
            <wp14:sizeRelH relativeFrom="margin">
              <wp14:pctWidth>0</wp14:pctWidth>
            </wp14:sizeRelH>
            <wp14:sizeRelV relativeFrom="margin">
              <wp14:pctHeight>0</wp14:pctHeight>
            </wp14:sizeRelV>
          </wp:anchor>
        </w:drawing>
      </w:r>
      <w:r w:rsidR="001E312D" w:rsidRPr="0034651E">
        <w:rPr>
          <w:rFonts w:cstheme="minorHAnsi"/>
        </w:rPr>
        <w:t>Over the past 25 years, the fund has invested £1</w:t>
      </w:r>
      <w:r w:rsidR="009B1B86" w:rsidRPr="0034651E">
        <w:rPr>
          <w:rFonts w:cstheme="minorHAnsi"/>
        </w:rPr>
        <w:t>8.5m in 316 early-stage projects, resulting in the creation of 97 spinout companies – accounting for 40% of Oxford’s total spinouts (248) during that period. Collectively, these UCSF-backed ventures have attracted £2.</w:t>
      </w:r>
      <w:r w:rsidR="00285F52" w:rsidRPr="0034651E">
        <w:rPr>
          <w:rFonts w:cstheme="minorHAnsi"/>
        </w:rPr>
        <w:t xml:space="preserve">97bn in external investment. Seven have </w:t>
      </w:r>
      <w:r w:rsidR="00B534F2" w:rsidRPr="0034651E">
        <w:rPr>
          <w:rFonts w:cstheme="minorHAnsi"/>
        </w:rPr>
        <w:t>g</w:t>
      </w:r>
      <w:r w:rsidR="00285F52" w:rsidRPr="0034651E">
        <w:rPr>
          <w:rFonts w:cstheme="minorHAnsi"/>
        </w:rPr>
        <w:t xml:space="preserve">one on to list on public markets in the UK or US, and </w:t>
      </w:r>
      <w:r w:rsidR="00357428" w:rsidRPr="0034651E">
        <w:rPr>
          <w:rFonts w:cstheme="minorHAnsi"/>
        </w:rPr>
        <w:t>four</w:t>
      </w:r>
      <w:r w:rsidR="00285F52" w:rsidRPr="0034651E">
        <w:rPr>
          <w:rFonts w:cstheme="minorHAnsi"/>
        </w:rPr>
        <w:t xml:space="preserve"> – </w:t>
      </w:r>
      <w:r w:rsidR="00357428" w:rsidRPr="0034651E">
        <w:rPr>
          <w:rFonts w:cstheme="minorHAnsi"/>
        </w:rPr>
        <w:t xml:space="preserve">Organox, </w:t>
      </w:r>
      <w:r w:rsidR="00285F52" w:rsidRPr="0034651E">
        <w:rPr>
          <w:rFonts w:cstheme="minorHAnsi"/>
        </w:rPr>
        <w:t xml:space="preserve">Natural Motion, Yasa Motors, and </w:t>
      </w:r>
      <w:proofErr w:type="spellStart"/>
      <w:r w:rsidR="00285F52" w:rsidRPr="0034651E">
        <w:rPr>
          <w:rFonts w:cstheme="minorHAnsi"/>
        </w:rPr>
        <w:t>MiroBio</w:t>
      </w:r>
      <w:proofErr w:type="spellEnd"/>
      <w:r w:rsidR="0090598E" w:rsidRPr="0034651E">
        <w:rPr>
          <w:rFonts w:cstheme="minorHAnsi"/>
        </w:rPr>
        <w:t xml:space="preserve"> – have achieved notable exits, each valued at over £500m. </w:t>
      </w:r>
      <w:r w:rsidR="001E21C4" w:rsidRPr="0034651E">
        <w:rPr>
          <w:rFonts w:cstheme="minorHAnsi"/>
        </w:rPr>
        <w:t>B</w:t>
      </w:r>
      <w:r w:rsidR="00DF1034" w:rsidRPr="0034651E">
        <w:rPr>
          <w:rFonts w:cstheme="minorHAnsi"/>
        </w:rPr>
        <w:t>y converting grants into equity at</w:t>
      </w:r>
      <w:r w:rsidR="00E7639E" w:rsidRPr="0034651E">
        <w:rPr>
          <w:rFonts w:cstheme="minorHAnsi"/>
        </w:rPr>
        <w:t xml:space="preserve"> the point of</w:t>
      </w:r>
      <w:r w:rsidR="00DF1034" w:rsidRPr="0034651E">
        <w:rPr>
          <w:rFonts w:cstheme="minorHAnsi"/>
        </w:rPr>
        <w:t xml:space="preserve"> spinout formation, financial returns</w:t>
      </w:r>
      <w:r w:rsidR="00724875" w:rsidRPr="0034651E">
        <w:rPr>
          <w:rFonts w:cstheme="minorHAnsi"/>
        </w:rPr>
        <w:t xml:space="preserve"> </w:t>
      </w:r>
      <w:r w:rsidR="00E7639E" w:rsidRPr="0034651E">
        <w:rPr>
          <w:rFonts w:cstheme="minorHAnsi"/>
        </w:rPr>
        <w:t xml:space="preserve">are </w:t>
      </w:r>
      <w:r w:rsidR="00DF1034" w:rsidRPr="0034651E">
        <w:rPr>
          <w:rFonts w:cstheme="minorHAnsi"/>
        </w:rPr>
        <w:t xml:space="preserve">reinvested into future UCSF awards. </w:t>
      </w:r>
    </w:p>
    <w:p w14:paraId="0B69A9AB" w14:textId="0A18FD41" w:rsidR="00723D5A" w:rsidRPr="0034651E" w:rsidRDefault="00723D5A" w:rsidP="00723D5A">
      <w:pPr>
        <w:pStyle w:val="Heading1"/>
        <w:rPr>
          <w:color w:val="auto"/>
          <w:lang w:eastAsia="en-GB"/>
        </w:rPr>
      </w:pPr>
      <w:r w:rsidRPr="0034651E">
        <w:rPr>
          <w:color w:val="auto"/>
          <w:lang w:eastAsia="en-GB"/>
        </w:rPr>
        <w:t>Who can apply</w:t>
      </w:r>
    </w:p>
    <w:p w14:paraId="6C6D06C6" w14:textId="75A0C5C5" w:rsidR="00C33A34" w:rsidRPr="0034651E" w:rsidRDefault="00F05C83" w:rsidP="00B55CD5">
      <w:pPr>
        <w:jc w:val="both"/>
        <w:rPr>
          <w:rFonts w:cstheme="minorHAnsi"/>
        </w:rPr>
      </w:pPr>
      <w:r w:rsidRPr="0034651E">
        <w:rPr>
          <w:rFonts w:cstheme="minorHAnsi"/>
        </w:rPr>
        <w:t>The project lead must be a current, UK-based member of the University of Oxford. While international collaborators are welcome, they are not eligible to lead the project. The lead will be responsible for the project’s intellectual direction, overall delivery, and will serve as the main point of contact for OUI. All applications must also include departmental support</w:t>
      </w:r>
      <w:r w:rsidR="00357428" w:rsidRPr="0034651E">
        <w:rPr>
          <w:rFonts w:cstheme="minorHAnsi"/>
        </w:rPr>
        <w:t xml:space="preserve"> from the Head of Department</w:t>
      </w:r>
      <w:r w:rsidRPr="0034651E">
        <w:rPr>
          <w:rFonts w:cstheme="minorHAnsi"/>
        </w:rPr>
        <w:t>.</w:t>
      </w:r>
    </w:p>
    <w:p w14:paraId="54068C82" w14:textId="5722C85A" w:rsidR="00C33A34" w:rsidRPr="0034651E" w:rsidRDefault="00C33A34" w:rsidP="00B55CD5">
      <w:pPr>
        <w:jc w:val="both"/>
        <w:rPr>
          <w:rFonts w:cstheme="minorHAnsi"/>
        </w:rPr>
      </w:pPr>
      <w:r w:rsidRPr="0034651E">
        <w:rPr>
          <w:rFonts w:cstheme="minorHAnsi"/>
        </w:rPr>
        <w:t>OUI is committed to achieving equality of opportunity for all funding applicants. We encourage applications from a diverse range of researchers.</w:t>
      </w:r>
    </w:p>
    <w:p w14:paraId="4E05D4D7" w14:textId="77777777" w:rsidR="00F05C83" w:rsidRPr="0034651E" w:rsidRDefault="00F05C83" w:rsidP="00F05C83">
      <w:pPr>
        <w:pStyle w:val="NoSpacing"/>
        <w:rPr>
          <w:lang w:eastAsia="en-GB"/>
        </w:rPr>
      </w:pPr>
    </w:p>
    <w:p w14:paraId="01F386F7" w14:textId="6C9148F9" w:rsidR="00D8025E" w:rsidRPr="0034651E" w:rsidRDefault="00D8025E" w:rsidP="00D8025E">
      <w:pPr>
        <w:pStyle w:val="Heading1"/>
        <w:rPr>
          <w:color w:val="auto"/>
          <w:lang w:eastAsia="en-GB"/>
        </w:rPr>
      </w:pPr>
      <w:r w:rsidRPr="0034651E">
        <w:rPr>
          <w:color w:val="auto"/>
          <w:lang w:eastAsia="en-GB"/>
        </w:rPr>
        <w:lastRenderedPageBreak/>
        <w:t>What we’re looking for</w:t>
      </w:r>
    </w:p>
    <w:p w14:paraId="51C58FFA" w14:textId="78E35C8C" w:rsidR="00D83A3E" w:rsidRPr="0034651E" w:rsidRDefault="00D8025E" w:rsidP="00B55CD5">
      <w:pPr>
        <w:jc w:val="both"/>
        <w:rPr>
          <w:rFonts w:cstheme="minorHAnsi"/>
        </w:rPr>
      </w:pPr>
      <w:r w:rsidRPr="0034651E">
        <w:rPr>
          <w:rFonts w:cstheme="minorHAnsi"/>
        </w:rPr>
        <w:t>The UCSF fund</w:t>
      </w:r>
      <w:r w:rsidR="00174409" w:rsidRPr="0034651E">
        <w:rPr>
          <w:rFonts w:cstheme="minorHAnsi"/>
        </w:rPr>
        <w:t xml:space="preserve"> is designed to advance and accelerate the progression of innovative or enhanced technologies, products</w:t>
      </w:r>
      <w:r w:rsidR="008573D3" w:rsidRPr="0034651E">
        <w:rPr>
          <w:rFonts w:cstheme="minorHAnsi"/>
        </w:rPr>
        <w:t xml:space="preserve"> or services that emerg</w:t>
      </w:r>
      <w:r w:rsidR="000F6962" w:rsidRPr="0034651E">
        <w:rPr>
          <w:rFonts w:cstheme="minorHAnsi"/>
        </w:rPr>
        <w:t>e</w:t>
      </w:r>
      <w:r w:rsidR="008573D3" w:rsidRPr="0034651E">
        <w:rPr>
          <w:rFonts w:cstheme="minorHAnsi"/>
        </w:rPr>
        <w:t xml:space="preserve"> from research conducted within the University of Oxford.</w:t>
      </w:r>
      <w:r w:rsidR="00F5371B" w:rsidRPr="0034651E">
        <w:rPr>
          <w:rFonts w:cstheme="minorHAnsi"/>
        </w:rPr>
        <w:t xml:space="preserve"> The fund </w:t>
      </w:r>
      <w:r w:rsidR="00252AFD" w:rsidRPr="0034651E">
        <w:rPr>
          <w:rFonts w:cstheme="minorHAnsi"/>
        </w:rPr>
        <w:t xml:space="preserve">aims to bridge the gap between research and real-world application by helping researchers to turn their ideas into commercially viable solutions. </w:t>
      </w:r>
    </w:p>
    <w:p w14:paraId="1D6FD6B1" w14:textId="2688B86A" w:rsidR="004F6BB1" w:rsidRPr="0034651E" w:rsidRDefault="00060AFD" w:rsidP="00B55CD5">
      <w:pPr>
        <w:jc w:val="both"/>
        <w:rPr>
          <w:rFonts w:cstheme="minorHAnsi"/>
          <w:b/>
          <w:bCs/>
        </w:rPr>
      </w:pPr>
      <w:r w:rsidRPr="0034651E">
        <w:rPr>
          <w:rFonts w:cstheme="minorHAnsi"/>
          <w:b/>
          <w:bCs/>
        </w:rPr>
        <w:t>Scope</w:t>
      </w:r>
    </w:p>
    <w:p w14:paraId="474CA605" w14:textId="33BAB99F" w:rsidR="00252AFD" w:rsidRPr="0034651E" w:rsidRDefault="00252AFD" w:rsidP="00B55CD5">
      <w:pPr>
        <w:jc w:val="both"/>
        <w:rPr>
          <w:rFonts w:cstheme="minorHAnsi"/>
        </w:rPr>
      </w:pPr>
      <w:r w:rsidRPr="0034651E">
        <w:rPr>
          <w:rFonts w:cstheme="minorHAnsi"/>
        </w:rPr>
        <w:t>Funding is available for projects which fit within one of the following categories:</w:t>
      </w:r>
    </w:p>
    <w:p w14:paraId="3E98297E" w14:textId="46CF3448" w:rsidR="00252AFD" w:rsidRPr="0034651E" w:rsidRDefault="00252AFD" w:rsidP="001609CF">
      <w:pPr>
        <w:pStyle w:val="ListParagraph"/>
        <w:numPr>
          <w:ilvl w:val="3"/>
          <w:numId w:val="13"/>
        </w:numPr>
        <w:jc w:val="both"/>
        <w:rPr>
          <w:rFonts w:cstheme="minorHAnsi"/>
          <w:b/>
          <w:bCs/>
        </w:rPr>
      </w:pPr>
      <w:r w:rsidRPr="0034651E">
        <w:rPr>
          <w:rFonts w:cstheme="minorHAnsi"/>
          <w:b/>
          <w:bCs/>
        </w:rPr>
        <w:t xml:space="preserve">Initial Proof of Concept </w:t>
      </w:r>
    </w:p>
    <w:p w14:paraId="6D32E3BC" w14:textId="4225456A" w:rsidR="00992B0F" w:rsidRPr="0034651E" w:rsidRDefault="00992B0F" w:rsidP="001609CF">
      <w:pPr>
        <w:pStyle w:val="ListParagraph"/>
        <w:numPr>
          <w:ilvl w:val="3"/>
          <w:numId w:val="13"/>
        </w:numPr>
        <w:jc w:val="both"/>
        <w:rPr>
          <w:rFonts w:cstheme="minorHAnsi"/>
          <w:b/>
          <w:bCs/>
        </w:rPr>
      </w:pPr>
      <w:r w:rsidRPr="0034651E">
        <w:rPr>
          <w:rFonts w:cstheme="minorHAnsi"/>
          <w:b/>
          <w:bCs/>
        </w:rPr>
        <w:t xml:space="preserve">Pre-patent Research </w:t>
      </w:r>
    </w:p>
    <w:p w14:paraId="0425E31C" w14:textId="0C723D8A" w:rsidR="00992B0F" w:rsidRPr="0034651E" w:rsidRDefault="00992B0F" w:rsidP="001609CF">
      <w:pPr>
        <w:pStyle w:val="ListParagraph"/>
        <w:numPr>
          <w:ilvl w:val="3"/>
          <w:numId w:val="13"/>
        </w:numPr>
        <w:jc w:val="both"/>
        <w:rPr>
          <w:rFonts w:cstheme="minorHAnsi"/>
          <w:b/>
          <w:bCs/>
        </w:rPr>
      </w:pPr>
      <w:r w:rsidRPr="0034651E">
        <w:rPr>
          <w:rFonts w:cstheme="minorHAnsi"/>
          <w:b/>
          <w:bCs/>
        </w:rPr>
        <w:t>Reduction to Practice</w:t>
      </w:r>
    </w:p>
    <w:p w14:paraId="503BD295" w14:textId="0C84BADD" w:rsidR="00C556C9" w:rsidRPr="0034651E" w:rsidRDefault="00992B0F" w:rsidP="001609CF">
      <w:pPr>
        <w:pStyle w:val="ListParagraph"/>
        <w:numPr>
          <w:ilvl w:val="3"/>
          <w:numId w:val="13"/>
        </w:numPr>
        <w:jc w:val="both"/>
        <w:rPr>
          <w:rFonts w:cstheme="minorHAnsi"/>
          <w:b/>
          <w:bCs/>
        </w:rPr>
      </w:pPr>
      <w:r w:rsidRPr="0034651E">
        <w:rPr>
          <w:rFonts w:cstheme="minorHAnsi"/>
          <w:b/>
          <w:bCs/>
        </w:rPr>
        <w:t xml:space="preserve">Commercial Demonstration </w:t>
      </w:r>
    </w:p>
    <w:p w14:paraId="19DB0051" w14:textId="35E3046E" w:rsidR="004F6BB1" w:rsidRPr="0034651E" w:rsidRDefault="004F6BB1" w:rsidP="004F6BB1">
      <w:pPr>
        <w:jc w:val="both"/>
        <w:rPr>
          <w:rFonts w:cstheme="minorHAnsi"/>
        </w:rPr>
      </w:pPr>
      <w:r w:rsidRPr="0034651E">
        <w:rPr>
          <w:rFonts w:cstheme="minorHAnsi"/>
        </w:rPr>
        <w:t>Examples of activities (not an exhaustive list) supported include:</w:t>
      </w:r>
    </w:p>
    <w:p w14:paraId="01A7F15B" w14:textId="77777777" w:rsidR="004F6BB1" w:rsidRPr="0034651E" w:rsidRDefault="004F6BB1" w:rsidP="004F6BB1">
      <w:pPr>
        <w:pStyle w:val="ListParagraph"/>
        <w:numPr>
          <w:ilvl w:val="0"/>
          <w:numId w:val="12"/>
        </w:numPr>
        <w:jc w:val="both"/>
        <w:rPr>
          <w:rFonts w:cstheme="minorHAnsi"/>
        </w:rPr>
      </w:pPr>
      <w:r w:rsidRPr="0034651E">
        <w:rPr>
          <w:rFonts w:cstheme="minorHAnsi"/>
        </w:rPr>
        <w:t xml:space="preserve">Advancement of existing research outputs toward real world applications </w:t>
      </w:r>
    </w:p>
    <w:p w14:paraId="22E2DFF1" w14:textId="77777777" w:rsidR="004F6BB1" w:rsidRPr="0034651E" w:rsidRDefault="004F6BB1" w:rsidP="004F6BB1">
      <w:pPr>
        <w:pStyle w:val="ListParagraph"/>
        <w:numPr>
          <w:ilvl w:val="0"/>
          <w:numId w:val="12"/>
        </w:numPr>
        <w:jc w:val="both"/>
        <w:rPr>
          <w:rFonts w:cstheme="minorHAnsi"/>
        </w:rPr>
      </w:pPr>
      <w:r w:rsidRPr="0034651E">
        <w:rPr>
          <w:rFonts w:cstheme="minorHAnsi"/>
        </w:rPr>
        <w:t xml:space="preserve">Development of prototypes </w:t>
      </w:r>
    </w:p>
    <w:p w14:paraId="74B5D6A6" w14:textId="77777777" w:rsidR="004F6BB1" w:rsidRPr="0034651E" w:rsidRDefault="004F6BB1" w:rsidP="004F6BB1">
      <w:pPr>
        <w:pStyle w:val="ListParagraph"/>
        <w:numPr>
          <w:ilvl w:val="0"/>
          <w:numId w:val="12"/>
        </w:numPr>
        <w:jc w:val="both"/>
        <w:rPr>
          <w:rFonts w:cstheme="minorHAnsi"/>
        </w:rPr>
      </w:pPr>
      <w:r w:rsidRPr="0034651E">
        <w:rPr>
          <w:rFonts w:cstheme="minorHAnsi"/>
        </w:rPr>
        <w:t xml:space="preserve">Product, process and service design </w:t>
      </w:r>
    </w:p>
    <w:p w14:paraId="7EF88930" w14:textId="01DA787B" w:rsidR="004F6BB1" w:rsidRPr="0034651E" w:rsidRDefault="004F6BB1" w:rsidP="004F6BB1">
      <w:pPr>
        <w:pStyle w:val="ListParagraph"/>
        <w:numPr>
          <w:ilvl w:val="0"/>
          <w:numId w:val="12"/>
        </w:numPr>
        <w:jc w:val="both"/>
        <w:rPr>
          <w:rFonts w:cstheme="minorHAnsi"/>
        </w:rPr>
      </w:pPr>
      <w:r w:rsidRPr="0034651E">
        <w:rPr>
          <w:rFonts w:cstheme="minorHAnsi"/>
        </w:rPr>
        <w:t>Developing a deeper understanding of market or audience segmentation and positioning</w:t>
      </w:r>
    </w:p>
    <w:p w14:paraId="0521412A" w14:textId="77777777" w:rsidR="004F6BB1" w:rsidRPr="0034651E" w:rsidRDefault="004F6BB1" w:rsidP="004F6BB1">
      <w:pPr>
        <w:pStyle w:val="ListParagraph"/>
        <w:numPr>
          <w:ilvl w:val="0"/>
          <w:numId w:val="12"/>
        </w:numPr>
        <w:jc w:val="both"/>
        <w:rPr>
          <w:rFonts w:cstheme="minorHAnsi"/>
        </w:rPr>
      </w:pPr>
      <w:r w:rsidRPr="0034651E">
        <w:rPr>
          <w:rFonts w:cstheme="minorHAnsi"/>
        </w:rPr>
        <w:t xml:space="preserve">Validation studies including larger scale viability studies </w:t>
      </w:r>
    </w:p>
    <w:p w14:paraId="2956504E" w14:textId="77777777" w:rsidR="001609CF" w:rsidRPr="0034651E" w:rsidRDefault="001609CF" w:rsidP="00B55CD5">
      <w:pPr>
        <w:jc w:val="both"/>
        <w:rPr>
          <w:rFonts w:cstheme="minorHAnsi"/>
        </w:rPr>
      </w:pPr>
      <w:r w:rsidRPr="0034651E">
        <w:rPr>
          <w:rFonts w:cstheme="minorHAnsi"/>
        </w:rPr>
        <w:t>Examples of activities not supported include:</w:t>
      </w:r>
    </w:p>
    <w:p w14:paraId="1934CC4B" w14:textId="667A938B" w:rsidR="001609CF" w:rsidRPr="0034651E" w:rsidRDefault="001609CF" w:rsidP="001609CF">
      <w:pPr>
        <w:pStyle w:val="ListParagraph"/>
        <w:numPr>
          <w:ilvl w:val="0"/>
          <w:numId w:val="12"/>
        </w:numPr>
        <w:jc w:val="both"/>
        <w:rPr>
          <w:rFonts w:cstheme="minorHAnsi"/>
        </w:rPr>
      </w:pPr>
      <w:r w:rsidRPr="0034651E">
        <w:rPr>
          <w:rFonts w:cstheme="minorHAnsi"/>
        </w:rPr>
        <w:t>Fundamental or curiosity-driven research</w:t>
      </w:r>
    </w:p>
    <w:p w14:paraId="02AF56CD" w14:textId="3B7CD563" w:rsidR="00E27006" w:rsidRPr="0034651E" w:rsidRDefault="00E27006" w:rsidP="001609CF">
      <w:pPr>
        <w:pStyle w:val="ListParagraph"/>
        <w:numPr>
          <w:ilvl w:val="0"/>
          <w:numId w:val="12"/>
        </w:numPr>
        <w:jc w:val="both"/>
        <w:rPr>
          <w:rFonts w:cstheme="minorHAnsi"/>
        </w:rPr>
      </w:pPr>
      <w:r w:rsidRPr="0034651E">
        <w:rPr>
          <w:rFonts w:cstheme="minorHAnsi"/>
        </w:rPr>
        <w:t>Discovery research</w:t>
      </w:r>
    </w:p>
    <w:p w14:paraId="68AEE1EE" w14:textId="23929CD9" w:rsidR="00F50E22" w:rsidRPr="0034651E" w:rsidRDefault="00B342C9" w:rsidP="00515583">
      <w:pPr>
        <w:pStyle w:val="ListParagraph"/>
        <w:numPr>
          <w:ilvl w:val="0"/>
          <w:numId w:val="12"/>
        </w:numPr>
        <w:jc w:val="both"/>
        <w:rPr>
          <w:rFonts w:cstheme="minorHAnsi"/>
        </w:rPr>
      </w:pPr>
      <w:r w:rsidRPr="0034651E">
        <w:rPr>
          <w:rFonts w:cstheme="minorHAnsi"/>
        </w:rPr>
        <w:t>The filing of intellectual property</w:t>
      </w:r>
    </w:p>
    <w:p w14:paraId="4ECB38D4" w14:textId="2210CC24" w:rsidR="00DD3540" w:rsidRPr="0034651E" w:rsidRDefault="00E749F0" w:rsidP="00B55CD5">
      <w:pPr>
        <w:jc w:val="both"/>
        <w:rPr>
          <w:rFonts w:cstheme="minorHAnsi"/>
        </w:rPr>
      </w:pPr>
      <w:r w:rsidRPr="0034651E">
        <w:rPr>
          <w:rFonts w:cstheme="minorHAnsi"/>
        </w:rPr>
        <w:t xml:space="preserve">Applicants should outline a strong commercialisation plan—such as progressing toward </w:t>
      </w:r>
      <w:r w:rsidR="00F01EF2" w:rsidRPr="0034651E">
        <w:rPr>
          <w:rFonts w:cstheme="minorHAnsi"/>
        </w:rPr>
        <w:t>a</w:t>
      </w:r>
      <w:r w:rsidRPr="0034651E">
        <w:rPr>
          <w:rFonts w:cstheme="minorHAnsi"/>
        </w:rPr>
        <w:t xml:space="preserve"> licensable proposition or preparing for a spinout—with a clear pathway achievable within 6 to 1</w:t>
      </w:r>
      <w:r w:rsidR="00357428" w:rsidRPr="0034651E">
        <w:rPr>
          <w:rFonts w:cstheme="minorHAnsi"/>
        </w:rPr>
        <w:t>8</w:t>
      </w:r>
      <w:r w:rsidRPr="0034651E">
        <w:rPr>
          <w:rFonts w:cstheme="minorHAnsi"/>
        </w:rPr>
        <w:t xml:space="preserve"> months of the project's conclusion.</w:t>
      </w:r>
    </w:p>
    <w:p w14:paraId="613C4A53" w14:textId="77777777" w:rsidR="006F489A" w:rsidRPr="00092CA4" w:rsidRDefault="006F489A" w:rsidP="006F489A">
      <w:pPr>
        <w:jc w:val="both"/>
        <w:rPr>
          <w:rFonts w:cstheme="minorHAnsi"/>
          <w:b/>
          <w:bCs/>
        </w:rPr>
      </w:pPr>
      <w:r w:rsidRPr="00092CA4">
        <w:rPr>
          <w:rFonts w:cstheme="minorHAnsi"/>
          <w:b/>
          <w:bCs/>
        </w:rPr>
        <w:t xml:space="preserve">Funding Available </w:t>
      </w:r>
    </w:p>
    <w:p w14:paraId="60FC2F83" w14:textId="591D50D3" w:rsidR="006F489A" w:rsidRPr="002A0124" w:rsidRDefault="006F489A" w:rsidP="006F489A">
      <w:pPr>
        <w:jc w:val="both"/>
        <w:rPr>
          <w:rFonts w:cstheme="minorHAnsi"/>
        </w:rPr>
      </w:pPr>
      <w:r w:rsidRPr="002A0124">
        <w:rPr>
          <w:rFonts w:cstheme="minorHAnsi"/>
        </w:rPr>
        <w:t xml:space="preserve">It is anticipated that investments in individual projects would normally be in the </w:t>
      </w:r>
      <w:r w:rsidRPr="00B204D8">
        <w:rPr>
          <w:rFonts w:cstheme="minorHAnsi"/>
          <w:b/>
          <w:bCs/>
        </w:rPr>
        <w:t>£</w:t>
      </w:r>
      <w:r w:rsidR="00357428">
        <w:rPr>
          <w:rFonts w:cstheme="minorHAnsi"/>
          <w:b/>
          <w:bCs/>
        </w:rPr>
        <w:t>3</w:t>
      </w:r>
      <w:r w:rsidRPr="00B204D8">
        <w:rPr>
          <w:rFonts w:cstheme="minorHAnsi"/>
          <w:b/>
          <w:bCs/>
        </w:rPr>
        <w:t>0k - £1</w:t>
      </w:r>
      <w:r w:rsidR="00357428">
        <w:rPr>
          <w:rFonts w:cstheme="minorHAnsi"/>
          <w:b/>
          <w:bCs/>
        </w:rPr>
        <w:t>5</w:t>
      </w:r>
      <w:r w:rsidRPr="00B204D8">
        <w:rPr>
          <w:rFonts w:cstheme="minorHAnsi"/>
          <w:b/>
          <w:bCs/>
        </w:rPr>
        <w:t>0k</w:t>
      </w:r>
      <w:r w:rsidRPr="002A0124">
        <w:rPr>
          <w:rFonts w:cstheme="minorHAnsi"/>
        </w:rPr>
        <w:t xml:space="preserve"> range and that the maximum investment in any one venture would not exceed £250k. More than one investment may be made in a particular </w:t>
      </w:r>
      <w:r w:rsidR="00357428">
        <w:rPr>
          <w:rFonts w:cstheme="minorHAnsi"/>
        </w:rPr>
        <w:t>project,</w:t>
      </w:r>
      <w:r w:rsidRPr="002A0124">
        <w:rPr>
          <w:rFonts w:cstheme="minorHAnsi"/>
        </w:rPr>
        <w:t xml:space="preserve"> if it continues to show promise, up to the maximum noted above. </w:t>
      </w:r>
    </w:p>
    <w:p w14:paraId="2F03C7B8" w14:textId="0709BBE5" w:rsidR="003B0A7D" w:rsidRDefault="006F489A" w:rsidP="00B55CD5">
      <w:pPr>
        <w:jc w:val="both"/>
        <w:rPr>
          <w:rFonts w:cstheme="minorHAnsi"/>
          <w:lang w:eastAsia="en-GB"/>
        </w:rPr>
      </w:pPr>
      <w:r w:rsidRPr="002A0124">
        <w:rPr>
          <w:rFonts w:cstheme="minorHAnsi"/>
          <w:lang w:eastAsia="en-GB"/>
        </w:rPr>
        <w:t>Finance beyond this stage should be provided from other sources e.g. business angels, venture capitalists, industrial partners or licensees. UCSF</w:t>
      </w:r>
      <w:r>
        <w:rPr>
          <w:rFonts w:cstheme="minorHAnsi"/>
          <w:lang w:eastAsia="en-GB"/>
        </w:rPr>
        <w:t xml:space="preserve"> </w:t>
      </w:r>
      <w:r w:rsidRPr="002A0124">
        <w:rPr>
          <w:rFonts w:cstheme="minorHAnsi"/>
          <w:lang w:eastAsia="en-GB"/>
        </w:rPr>
        <w:t xml:space="preserve">may be used to supplement other sources of funds, </w:t>
      </w:r>
      <w:r w:rsidR="00357428">
        <w:rPr>
          <w:rFonts w:cstheme="minorHAnsi"/>
          <w:lang w:eastAsia="en-GB"/>
        </w:rPr>
        <w:t xml:space="preserve">for example </w:t>
      </w:r>
      <w:r w:rsidRPr="002A0124">
        <w:rPr>
          <w:rFonts w:cstheme="minorHAnsi"/>
          <w:lang w:eastAsia="en-GB"/>
        </w:rPr>
        <w:t>donations</w:t>
      </w:r>
      <w:r w:rsidR="00357428">
        <w:rPr>
          <w:rFonts w:cstheme="minorHAnsi"/>
          <w:lang w:eastAsia="en-GB"/>
        </w:rPr>
        <w:t xml:space="preserve"> or grants</w:t>
      </w:r>
      <w:r w:rsidRPr="002A0124">
        <w:rPr>
          <w:rFonts w:cstheme="minorHAnsi"/>
          <w:lang w:eastAsia="en-GB"/>
        </w:rPr>
        <w:t xml:space="preserve">. </w:t>
      </w:r>
    </w:p>
    <w:p w14:paraId="34A992A0" w14:textId="1E3F6C01" w:rsidR="00B55550" w:rsidRPr="00064133" w:rsidRDefault="00433920" w:rsidP="00B55CD5">
      <w:pPr>
        <w:jc w:val="both"/>
        <w:rPr>
          <w:rFonts w:cstheme="minorHAnsi"/>
          <w:b/>
          <w:bCs/>
        </w:rPr>
      </w:pPr>
      <w:r w:rsidRPr="00064133">
        <w:rPr>
          <w:rFonts w:cstheme="minorHAnsi"/>
          <w:b/>
          <w:bCs/>
        </w:rPr>
        <w:t>Duration</w:t>
      </w:r>
    </w:p>
    <w:p w14:paraId="546062DC" w14:textId="08B2E110" w:rsidR="00D26043" w:rsidRDefault="00433F16" w:rsidP="00B55CD5">
      <w:pPr>
        <w:jc w:val="both"/>
        <w:rPr>
          <w:rFonts w:cstheme="minorHAnsi"/>
        </w:rPr>
      </w:pPr>
      <w:r w:rsidRPr="00433F16">
        <w:rPr>
          <w:rFonts w:cstheme="minorHAnsi"/>
        </w:rPr>
        <w:t>The duration of this award is a maximum of 1</w:t>
      </w:r>
      <w:r w:rsidR="002222B5">
        <w:rPr>
          <w:rFonts w:cstheme="minorHAnsi"/>
        </w:rPr>
        <w:t>8</w:t>
      </w:r>
      <w:r w:rsidRPr="00433F16">
        <w:rPr>
          <w:rFonts w:cstheme="minorHAnsi"/>
        </w:rPr>
        <w:t xml:space="preserve"> months from the project start date. Extensions beyond the original grant period will only be considered in exceptional circumstances and must be approved by </w:t>
      </w:r>
      <w:r w:rsidR="00357428">
        <w:rPr>
          <w:rFonts w:cstheme="minorHAnsi"/>
        </w:rPr>
        <w:t>the</w:t>
      </w:r>
      <w:r w:rsidR="001B06DD">
        <w:rPr>
          <w:rFonts w:cstheme="minorHAnsi"/>
        </w:rPr>
        <w:t xml:space="preserve"> </w:t>
      </w:r>
      <w:r w:rsidRPr="00433F16">
        <w:rPr>
          <w:rFonts w:cstheme="minorHAnsi"/>
        </w:rPr>
        <w:t>Head of Investments</w:t>
      </w:r>
      <w:r w:rsidR="00357428">
        <w:rPr>
          <w:rFonts w:cstheme="minorHAnsi"/>
        </w:rPr>
        <w:t xml:space="preserve"> and New Ventures at OUI (“Head of INV”)</w:t>
      </w:r>
      <w:r w:rsidRPr="00433F16">
        <w:rPr>
          <w:rFonts w:cstheme="minorHAnsi"/>
        </w:rPr>
        <w:t xml:space="preserve">. </w:t>
      </w:r>
    </w:p>
    <w:p w14:paraId="4C6F6EFE" w14:textId="7920B737" w:rsidR="00BE257D" w:rsidRPr="0034651E" w:rsidRDefault="00433F16" w:rsidP="00BE257D">
      <w:pPr>
        <w:jc w:val="both"/>
        <w:rPr>
          <w:rFonts w:cstheme="minorHAnsi"/>
        </w:rPr>
      </w:pPr>
      <w:r w:rsidRPr="0034651E">
        <w:rPr>
          <w:rFonts w:cstheme="minorHAnsi"/>
        </w:rPr>
        <w:t xml:space="preserve">Applicants requesting an extension should email </w:t>
      </w:r>
      <w:r w:rsidR="00357428" w:rsidRPr="0034651E">
        <w:rPr>
          <w:rFonts w:cstheme="minorHAnsi"/>
        </w:rPr>
        <w:t>the Head of INV</w:t>
      </w:r>
      <w:r w:rsidR="00204EF3" w:rsidRPr="0034651E">
        <w:rPr>
          <w:rFonts w:cstheme="minorHAnsi"/>
        </w:rPr>
        <w:t xml:space="preserve"> </w:t>
      </w:r>
      <w:r w:rsidRPr="0034651E">
        <w:rPr>
          <w:rFonts w:cstheme="minorHAnsi"/>
        </w:rPr>
        <w:t xml:space="preserve">outlining the reasons for the request. </w:t>
      </w:r>
      <w:r w:rsidR="00E46862" w:rsidRPr="0034651E">
        <w:rPr>
          <w:rFonts w:cstheme="minorHAnsi"/>
        </w:rPr>
        <w:t>Short</w:t>
      </w:r>
      <w:r w:rsidR="002E28E9" w:rsidRPr="0034651E">
        <w:rPr>
          <w:rFonts w:cstheme="minorHAnsi"/>
        </w:rPr>
        <w:t xml:space="preserve"> </w:t>
      </w:r>
      <w:r w:rsidR="00E46862" w:rsidRPr="0034651E">
        <w:rPr>
          <w:rFonts w:cstheme="minorHAnsi"/>
        </w:rPr>
        <w:t>extensions (e.g</w:t>
      </w:r>
      <w:r w:rsidR="003B0A7D" w:rsidRPr="0034651E">
        <w:rPr>
          <w:rFonts w:cstheme="minorHAnsi"/>
        </w:rPr>
        <w:t>.</w:t>
      </w:r>
      <w:r w:rsidR="00E46862" w:rsidRPr="0034651E">
        <w:rPr>
          <w:rFonts w:cstheme="minorHAnsi"/>
        </w:rPr>
        <w:t xml:space="preserve"> a few months) can be accommodated</w:t>
      </w:r>
      <w:r w:rsidR="00BC0E59" w:rsidRPr="0034651E">
        <w:rPr>
          <w:rFonts w:cstheme="minorHAnsi"/>
        </w:rPr>
        <w:t>,</w:t>
      </w:r>
      <w:r w:rsidRPr="0034651E">
        <w:rPr>
          <w:rFonts w:cstheme="minorHAnsi"/>
        </w:rPr>
        <w:t xml:space="preserve"> but significant changes—such as shifting spend from internal to external parties—may require applicants to update their application form to </w:t>
      </w:r>
      <w:r w:rsidRPr="0034651E">
        <w:rPr>
          <w:rFonts w:cstheme="minorHAnsi"/>
        </w:rPr>
        <w:lastRenderedPageBreak/>
        <w:t>provide clarity. Please note that increases in the total project cost are not permitted</w:t>
      </w:r>
      <w:r w:rsidR="00117D04" w:rsidRPr="0034651E">
        <w:rPr>
          <w:rFonts w:cstheme="minorHAnsi"/>
        </w:rPr>
        <w:t xml:space="preserve">- </w:t>
      </w:r>
      <w:r w:rsidR="00092CA4" w:rsidRPr="0034651E">
        <w:rPr>
          <w:rFonts w:cstheme="minorHAnsi"/>
        </w:rPr>
        <w:t>those seeking additional funding will be required to submit a new application for follow-on support.</w:t>
      </w:r>
    </w:p>
    <w:p w14:paraId="3324857A" w14:textId="5CC8DA02" w:rsidR="00115B1E" w:rsidRPr="00836393" w:rsidRDefault="00B204D8" w:rsidP="00C66243">
      <w:pPr>
        <w:pStyle w:val="Heading1"/>
        <w:rPr>
          <w:lang w:eastAsia="en-GB"/>
        </w:rPr>
      </w:pPr>
      <w:r>
        <w:rPr>
          <w:lang w:eastAsia="en-GB"/>
        </w:rPr>
        <w:t>UCSF Process</w:t>
      </w:r>
    </w:p>
    <w:p w14:paraId="33CE52B1" w14:textId="20E3AFAA" w:rsidR="009967BF" w:rsidRPr="00406FD3" w:rsidRDefault="009967BF" w:rsidP="00842D27">
      <w:pPr>
        <w:jc w:val="both"/>
        <w:rPr>
          <w:b/>
          <w:bCs/>
        </w:rPr>
      </w:pPr>
      <w:r w:rsidRPr="00406FD3">
        <w:rPr>
          <w:b/>
          <w:bCs/>
        </w:rPr>
        <w:t>UCSF Application timelines</w:t>
      </w:r>
    </w:p>
    <w:p w14:paraId="4ED09ECA" w14:textId="20F25070" w:rsidR="00793E5B" w:rsidRPr="002A0124" w:rsidRDefault="002F25B5" w:rsidP="00AD466C">
      <w:pPr>
        <w:rPr>
          <w:rFonts w:cstheme="minorHAnsi"/>
        </w:rPr>
      </w:pPr>
      <w:r w:rsidRPr="002A0124">
        <w:rPr>
          <w:rFonts w:cstheme="minorHAnsi"/>
        </w:rPr>
        <w:t>Applications are received four</w:t>
      </w:r>
      <w:r w:rsidR="00570A7A" w:rsidRPr="002A0124">
        <w:rPr>
          <w:rFonts w:cstheme="minorHAnsi"/>
        </w:rPr>
        <w:t xml:space="preserve"> </w:t>
      </w:r>
      <w:r w:rsidRPr="002A0124">
        <w:rPr>
          <w:rFonts w:cstheme="minorHAnsi"/>
        </w:rPr>
        <w:t>times a year. The application timetable is centred on the timing of the UCSF committee meeting</w:t>
      </w:r>
      <w:r w:rsidR="001F7E4E" w:rsidRPr="002A0124">
        <w:rPr>
          <w:rFonts w:cstheme="minorHAnsi"/>
        </w:rPr>
        <w:t xml:space="preserve"> typically in March, June, October and December</w:t>
      </w:r>
      <w:r w:rsidRPr="002A0124">
        <w:rPr>
          <w:rFonts w:cstheme="minorHAnsi"/>
        </w:rPr>
        <w:t xml:space="preserve">. </w:t>
      </w:r>
    </w:p>
    <w:p w14:paraId="4004B79A" w14:textId="2F3A6C1F" w:rsidR="005C137C" w:rsidRPr="002A0124" w:rsidRDefault="0079256A" w:rsidP="5F636256">
      <w:r w:rsidRPr="005822C7">
        <w:rPr>
          <w:rFonts w:cstheme="minorHAnsi"/>
          <w:noProof/>
        </w:rPr>
        <w:drawing>
          <wp:anchor distT="0" distB="0" distL="114300" distR="114300" simplePos="0" relativeHeight="251658241" behindDoc="1" locked="0" layoutInCell="1" allowOverlap="1" wp14:anchorId="5E66038F" wp14:editId="72ADFF4A">
            <wp:simplePos x="0" y="0"/>
            <wp:positionH relativeFrom="margin">
              <wp:align>center</wp:align>
            </wp:positionH>
            <wp:positionV relativeFrom="paragraph">
              <wp:posOffset>810895</wp:posOffset>
            </wp:positionV>
            <wp:extent cx="6378575" cy="2258695"/>
            <wp:effectExtent l="0" t="0" r="3175" b="8255"/>
            <wp:wrapTight wrapText="bothSides">
              <wp:wrapPolygon edited="0">
                <wp:start x="0" y="0"/>
                <wp:lineTo x="0" y="21497"/>
                <wp:lineTo x="21546" y="21497"/>
                <wp:lineTo x="21546" y="0"/>
                <wp:lineTo x="0" y="0"/>
              </wp:wrapPolygon>
            </wp:wrapTight>
            <wp:docPr id="757773889"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73889" name="Picture 1" descr="A diagram of a project&#10;&#10;AI-generated content may be incorrect."/>
                    <pic:cNvPicPr/>
                  </pic:nvPicPr>
                  <pic:blipFill rotWithShape="1">
                    <a:blip r:embed="rId12">
                      <a:extLst>
                        <a:ext uri="{28A0092B-C50C-407E-A947-70E740481C1C}">
                          <a14:useLocalDpi xmlns:a14="http://schemas.microsoft.com/office/drawing/2010/main" val="0"/>
                        </a:ext>
                      </a:extLst>
                    </a:blip>
                    <a:srcRect l="3017" t="10036" r="7556" b="7990"/>
                    <a:stretch/>
                  </pic:blipFill>
                  <pic:spPr bwMode="auto">
                    <a:xfrm>
                      <a:off x="0" y="0"/>
                      <a:ext cx="6378575" cy="2258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25B5" w:rsidRPr="5F636256">
        <w:t xml:space="preserve">The application is a </w:t>
      </w:r>
      <w:r w:rsidR="00793E5B" w:rsidRPr="5F636256">
        <w:t>twelve-week</w:t>
      </w:r>
      <w:r w:rsidR="002F25B5" w:rsidRPr="5F636256">
        <w:t xml:space="preserve"> process. </w:t>
      </w:r>
      <w:r w:rsidR="27BDA0A0" w:rsidRPr="5F636256">
        <w:t>A first draft application must be received by Week 5</w:t>
      </w:r>
      <w:r w:rsidR="39061AD3" w:rsidRPr="5F636256">
        <w:t xml:space="preserve"> for review by the Head of </w:t>
      </w:r>
      <w:r w:rsidR="00357428">
        <w:t>INV</w:t>
      </w:r>
      <w:r w:rsidR="39061AD3" w:rsidRPr="5F636256">
        <w:t xml:space="preserve">. </w:t>
      </w:r>
      <w:r w:rsidR="002F25B5" w:rsidRPr="5F636256">
        <w:t>The UCSF committee meeting is held in Week 10. Below is an outline of the application timetable</w:t>
      </w:r>
      <w:r w:rsidR="00FC6D2B" w:rsidRPr="5F636256">
        <w:t>:</w:t>
      </w:r>
    </w:p>
    <w:p w14:paraId="4A568631" w14:textId="77777777" w:rsidR="0079256A" w:rsidRDefault="0079256A" w:rsidP="006D59A2">
      <w:pPr>
        <w:jc w:val="right"/>
        <w:rPr>
          <w:rFonts w:cstheme="minorHAnsi"/>
          <w:sz w:val="16"/>
          <w:szCs w:val="16"/>
        </w:rPr>
      </w:pPr>
    </w:p>
    <w:p w14:paraId="73AC08DB" w14:textId="05A948B2" w:rsidR="00561E05" w:rsidRPr="00382CE7" w:rsidRDefault="006D59A2" w:rsidP="006D59A2">
      <w:pPr>
        <w:jc w:val="right"/>
        <w:rPr>
          <w:rFonts w:cstheme="minorHAnsi"/>
          <w:sz w:val="16"/>
          <w:szCs w:val="16"/>
        </w:rPr>
      </w:pPr>
      <w:r w:rsidRPr="00382CE7">
        <w:rPr>
          <w:rFonts w:cstheme="minorHAnsi"/>
          <w:sz w:val="16"/>
          <w:szCs w:val="16"/>
        </w:rPr>
        <w:t>HoD- Head of Department</w:t>
      </w:r>
    </w:p>
    <w:p w14:paraId="7EC81FE4" w14:textId="3AE448F6" w:rsidR="004B520D" w:rsidRDefault="004B520D" w:rsidP="00C66243">
      <w:pPr>
        <w:jc w:val="center"/>
        <w:rPr>
          <w:rFonts w:cstheme="minorHAnsi"/>
        </w:rPr>
      </w:pPr>
    </w:p>
    <w:p w14:paraId="25BC9EC8" w14:textId="7F80F704" w:rsidR="00BB3504" w:rsidRDefault="00BB3504" w:rsidP="00C66243">
      <w:pPr>
        <w:jc w:val="center"/>
        <w:rPr>
          <w:rFonts w:cstheme="minorHAnsi"/>
        </w:rPr>
      </w:pPr>
    </w:p>
    <w:p w14:paraId="137F2C87" w14:textId="77777777" w:rsidR="00BB3504" w:rsidRDefault="00BB3504" w:rsidP="00C66243">
      <w:pPr>
        <w:jc w:val="center"/>
        <w:rPr>
          <w:rFonts w:cstheme="minorHAnsi"/>
        </w:rPr>
      </w:pPr>
    </w:p>
    <w:p w14:paraId="38F8D7F9" w14:textId="5336629A" w:rsidR="002F25B5" w:rsidRPr="00836393" w:rsidRDefault="007241AD" w:rsidP="00C66243">
      <w:pPr>
        <w:pStyle w:val="Heading1"/>
      </w:pPr>
      <w:r w:rsidRPr="00836393">
        <w:t>Confirmation of Projects</w:t>
      </w:r>
    </w:p>
    <w:p w14:paraId="4968AA11" w14:textId="0263C27C" w:rsidR="00F93AC2" w:rsidRPr="002A0124" w:rsidRDefault="002222B5" w:rsidP="00F93AC2">
      <w:pPr>
        <w:spacing w:after="120" w:line="293" w:lineRule="atLeast"/>
        <w:jc w:val="both"/>
        <w:textAlignment w:val="baseline"/>
        <w:rPr>
          <w:rFonts w:eastAsia="Times New Roman" w:cstheme="minorHAnsi"/>
          <w:lang w:eastAsia="en-GB"/>
        </w:rPr>
      </w:pPr>
      <w:r>
        <w:rPr>
          <w:rFonts w:eastAsia="Times New Roman" w:cstheme="minorHAnsi"/>
          <w:lang w:eastAsia="en-GB"/>
        </w:rPr>
        <w:t>UCSF</w:t>
      </w:r>
      <w:r w:rsidR="00F93AC2" w:rsidRPr="002A0124">
        <w:rPr>
          <w:rFonts w:eastAsia="Times New Roman" w:cstheme="minorHAnsi"/>
          <w:lang w:eastAsia="en-GB"/>
        </w:rPr>
        <w:t xml:space="preserve"> </w:t>
      </w:r>
      <w:r>
        <w:rPr>
          <w:rFonts w:eastAsia="Times New Roman" w:cstheme="minorHAnsi"/>
          <w:lang w:eastAsia="en-GB"/>
        </w:rPr>
        <w:t>awards</w:t>
      </w:r>
      <w:r w:rsidR="00F93AC2" w:rsidRPr="002A0124">
        <w:rPr>
          <w:rFonts w:eastAsia="Times New Roman" w:cstheme="minorHAnsi"/>
          <w:lang w:eastAsia="en-GB"/>
        </w:rPr>
        <w:t xml:space="preserve"> must offer the prospect of a financial return. Each award is made under the terms set out in the pro forma </w:t>
      </w:r>
      <w:r w:rsidR="0004678C" w:rsidRPr="002A0124">
        <w:rPr>
          <w:rFonts w:eastAsia="Times New Roman" w:cstheme="minorHAnsi"/>
          <w:lang w:eastAsia="en-GB"/>
        </w:rPr>
        <w:t>Award</w:t>
      </w:r>
      <w:r w:rsidR="00F93AC2" w:rsidRPr="002A0124">
        <w:rPr>
          <w:rFonts w:eastAsia="Times New Roman" w:cstheme="minorHAnsi"/>
          <w:lang w:eastAsia="en-GB"/>
        </w:rPr>
        <w:t xml:space="preserve"> Letter</w:t>
      </w:r>
      <w:r w:rsidR="00C93BEC">
        <w:rPr>
          <w:rFonts w:eastAsia="Times New Roman" w:cstheme="minorHAnsi"/>
          <w:lang w:eastAsia="en-GB"/>
        </w:rPr>
        <w:t xml:space="preserve"> (See </w:t>
      </w:r>
      <w:r w:rsidR="002D588E">
        <w:rPr>
          <w:rFonts w:eastAsia="Times New Roman" w:cstheme="minorHAnsi"/>
          <w:lang w:eastAsia="en-GB"/>
        </w:rPr>
        <w:t>A</w:t>
      </w:r>
      <w:r w:rsidR="00C93BEC">
        <w:rPr>
          <w:rFonts w:eastAsia="Times New Roman" w:cstheme="minorHAnsi"/>
          <w:lang w:eastAsia="en-GB"/>
        </w:rPr>
        <w:t>ppendix B)</w:t>
      </w:r>
      <w:r w:rsidR="00F93AC2" w:rsidRPr="002A0124">
        <w:rPr>
          <w:rFonts w:eastAsia="Times New Roman" w:cstheme="minorHAnsi"/>
          <w:lang w:eastAsia="en-GB"/>
        </w:rPr>
        <w:t>. The normal Decrees and Statutes will apply when dealing with the exploitation of Intellectual Property</w:t>
      </w:r>
      <w:r w:rsidR="00357428">
        <w:rPr>
          <w:rFonts w:eastAsia="Times New Roman" w:cstheme="minorHAnsi"/>
          <w:lang w:eastAsia="en-GB"/>
        </w:rPr>
        <w:t xml:space="preserve"> and equity sharing in a spinout</w:t>
      </w:r>
      <w:r w:rsidR="00F93AC2" w:rsidRPr="002A0124">
        <w:rPr>
          <w:rFonts w:eastAsia="Times New Roman" w:cstheme="minorHAnsi"/>
          <w:lang w:eastAsia="en-GB"/>
        </w:rPr>
        <w:t xml:space="preserve">. </w:t>
      </w:r>
    </w:p>
    <w:p w14:paraId="01582FF6" w14:textId="4C7ECEC2" w:rsidR="007C7EB6" w:rsidRPr="002A0124" w:rsidRDefault="002222B5" w:rsidP="00B83CF8">
      <w:pPr>
        <w:jc w:val="both"/>
        <w:rPr>
          <w:rFonts w:cstheme="minorHAnsi"/>
        </w:rPr>
      </w:pPr>
      <w:r>
        <w:rPr>
          <w:rFonts w:cstheme="minorHAnsi"/>
        </w:rPr>
        <w:t>Awards</w:t>
      </w:r>
      <w:r w:rsidR="00C67582" w:rsidRPr="002A0124">
        <w:rPr>
          <w:rFonts w:cstheme="minorHAnsi"/>
        </w:rPr>
        <w:t xml:space="preserve"> may only be made in projects </w:t>
      </w:r>
      <w:r w:rsidR="00332268" w:rsidRPr="002A0124">
        <w:rPr>
          <w:rFonts w:cstheme="minorHAnsi"/>
        </w:rPr>
        <w:t>arising from research carried out in the University</w:t>
      </w:r>
      <w:r w:rsidR="00357428">
        <w:rPr>
          <w:rFonts w:cstheme="minorHAnsi"/>
        </w:rPr>
        <w:t xml:space="preserve"> of Oxford</w:t>
      </w:r>
      <w:r w:rsidR="00332268" w:rsidRPr="002A0124">
        <w:rPr>
          <w:rFonts w:cstheme="minorHAnsi"/>
        </w:rPr>
        <w:t xml:space="preserve">. </w:t>
      </w:r>
      <w:r w:rsidR="005E227B" w:rsidRPr="002A0124">
        <w:rPr>
          <w:rFonts w:cstheme="minorHAnsi"/>
        </w:rPr>
        <w:t xml:space="preserve">Researchers wishing to apply to UCSF for funding must </w:t>
      </w:r>
      <w:r w:rsidR="00693EFD" w:rsidRPr="002A0124">
        <w:rPr>
          <w:rFonts w:cstheme="minorHAnsi"/>
        </w:rPr>
        <w:t>contact</w:t>
      </w:r>
      <w:r w:rsidR="005E227B" w:rsidRPr="002A0124">
        <w:rPr>
          <w:rFonts w:cstheme="minorHAnsi"/>
        </w:rPr>
        <w:t xml:space="preserve"> </w:t>
      </w:r>
      <w:r w:rsidR="00944FA2" w:rsidRPr="002A0124">
        <w:rPr>
          <w:rFonts w:cstheme="minorHAnsi"/>
        </w:rPr>
        <w:t xml:space="preserve">a </w:t>
      </w:r>
      <w:r w:rsidR="00693EFD" w:rsidRPr="002A0124">
        <w:rPr>
          <w:rFonts w:cstheme="minorHAnsi"/>
        </w:rPr>
        <w:t>Licensing &amp; Ventures</w:t>
      </w:r>
      <w:r w:rsidR="007241AD" w:rsidRPr="002A0124">
        <w:rPr>
          <w:rFonts w:cstheme="minorHAnsi"/>
        </w:rPr>
        <w:t xml:space="preserve"> Manager</w:t>
      </w:r>
      <w:r w:rsidR="00D011F7" w:rsidRPr="002A0124">
        <w:rPr>
          <w:rFonts w:cstheme="minorHAnsi"/>
        </w:rPr>
        <w:t xml:space="preserve"> (</w:t>
      </w:r>
      <w:r w:rsidR="00357428">
        <w:rPr>
          <w:rFonts w:cstheme="minorHAnsi"/>
        </w:rPr>
        <w:t>“</w:t>
      </w:r>
      <w:r w:rsidR="00D011F7" w:rsidRPr="002A0124">
        <w:rPr>
          <w:rFonts w:cstheme="minorHAnsi"/>
        </w:rPr>
        <w:t>LVM</w:t>
      </w:r>
      <w:r w:rsidR="00357428">
        <w:rPr>
          <w:rFonts w:cstheme="minorHAnsi"/>
        </w:rPr>
        <w:t>”</w:t>
      </w:r>
      <w:r w:rsidR="00D011F7" w:rsidRPr="002A0124">
        <w:rPr>
          <w:rFonts w:cstheme="minorHAnsi"/>
        </w:rPr>
        <w:t>)</w:t>
      </w:r>
      <w:r w:rsidR="0066350E" w:rsidRPr="002A0124">
        <w:rPr>
          <w:rFonts w:cstheme="minorHAnsi"/>
        </w:rPr>
        <w:t xml:space="preserve"> at OUI</w:t>
      </w:r>
      <w:r w:rsidR="007241AD" w:rsidRPr="002A0124">
        <w:rPr>
          <w:rFonts w:cstheme="minorHAnsi"/>
        </w:rPr>
        <w:t xml:space="preserve">. The </w:t>
      </w:r>
      <w:r w:rsidR="001C4DFA" w:rsidRPr="002A0124">
        <w:rPr>
          <w:rFonts w:cstheme="minorHAnsi"/>
        </w:rPr>
        <w:t>project</w:t>
      </w:r>
      <w:r w:rsidR="005E227B" w:rsidRPr="002A0124">
        <w:rPr>
          <w:rFonts w:cstheme="minorHAnsi"/>
        </w:rPr>
        <w:t xml:space="preserve"> </w:t>
      </w:r>
      <w:r w:rsidR="007241AD" w:rsidRPr="002A0124">
        <w:rPr>
          <w:rFonts w:cstheme="minorHAnsi"/>
        </w:rPr>
        <w:t xml:space="preserve">will be reviewed by the </w:t>
      </w:r>
      <w:r w:rsidR="00D011F7" w:rsidRPr="002A0124">
        <w:rPr>
          <w:rFonts w:cstheme="minorHAnsi"/>
        </w:rPr>
        <w:t>LVM</w:t>
      </w:r>
      <w:r w:rsidR="00C3571D" w:rsidRPr="002A0124">
        <w:rPr>
          <w:rFonts w:cstheme="minorHAnsi"/>
        </w:rPr>
        <w:t xml:space="preserve">, who </w:t>
      </w:r>
      <w:r w:rsidR="007241AD" w:rsidRPr="002A0124">
        <w:rPr>
          <w:rFonts w:cstheme="minorHAnsi"/>
        </w:rPr>
        <w:t xml:space="preserve">will discuss the </w:t>
      </w:r>
      <w:r w:rsidR="001C4DFA" w:rsidRPr="002A0124">
        <w:rPr>
          <w:rFonts w:cstheme="minorHAnsi"/>
        </w:rPr>
        <w:t>project</w:t>
      </w:r>
      <w:r w:rsidR="005E227B" w:rsidRPr="002A0124">
        <w:rPr>
          <w:rFonts w:cstheme="minorHAnsi"/>
        </w:rPr>
        <w:t xml:space="preserve"> with the Head of</w:t>
      </w:r>
      <w:r w:rsidR="00357428">
        <w:rPr>
          <w:rFonts w:cstheme="minorHAnsi"/>
        </w:rPr>
        <w:t xml:space="preserve"> </w:t>
      </w:r>
      <w:r w:rsidR="0066350E" w:rsidRPr="002A0124">
        <w:rPr>
          <w:rFonts w:cstheme="minorHAnsi"/>
        </w:rPr>
        <w:t>INV</w:t>
      </w:r>
      <w:r w:rsidR="00357428">
        <w:rPr>
          <w:rFonts w:cstheme="minorHAnsi"/>
        </w:rPr>
        <w:t xml:space="preserve"> </w:t>
      </w:r>
      <w:r w:rsidR="00861B1D" w:rsidRPr="002A0124">
        <w:rPr>
          <w:rFonts w:cstheme="minorHAnsi"/>
        </w:rPr>
        <w:t>following a request for projects</w:t>
      </w:r>
      <w:r w:rsidR="005E227B" w:rsidRPr="002A0124">
        <w:rPr>
          <w:rFonts w:cstheme="minorHAnsi"/>
        </w:rPr>
        <w:t xml:space="preserve">. If the Head of </w:t>
      </w:r>
      <w:r w:rsidR="0066350E" w:rsidRPr="002A0124">
        <w:rPr>
          <w:rFonts w:cstheme="minorHAnsi"/>
        </w:rPr>
        <w:t>INV</w:t>
      </w:r>
      <w:r w:rsidR="005E227B" w:rsidRPr="002A0124">
        <w:rPr>
          <w:rFonts w:cstheme="minorHAnsi"/>
        </w:rPr>
        <w:t xml:space="preserve"> believes that the application meets the UCSF </w:t>
      </w:r>
      <w:r w:rsidR="007241AD" w:rsidRPr="002A0124">
        <w:rPr>
          <w:rFonts w:cstheme="minorHAnsi"/>
        </w:rPr>
        <w:t>criteria,</w:t>
      </w:r>
      <w:r w:rsidR="005E227B" w:rsidRPr="002A0124">
        <w:rPr>
          <w:rFonts w:cstheme="minorHAnsi"/>
        </w:rPr>
        <w:t xml:space="preserve"> the application will be placed on </w:t>
      </w:r>
      <w:r w:rsidR="00F403BB" w:rsidRPr="002A0124">
        <w:rPr>
          <w:rFonts w:cstheme="minorHAnsi"/>
        </w:rPr>
        <w:t>a</w:t>
      </w:r>
      <w:r w:rsidR="005E227B" w:rsidRPr="002A0124">
        <w:rPr>
          <w:rFonts w:cstheme="minorHAnsi"/>
        </w:rPr>
        <w:t xml:space="preserve"> </w:t>
      </w:r>
      <w:r w:rsidR="00F76927" w:rsidRPr="002A0124">
        <w:rPr>
          <w:rFonts w:cstheme="minorHAnsi"/>
        </w:rPr>
        <w:t>list of Princip</w:t>
      </w:r>
      <w:r w:rsidR="00A24C70">
        <w:rPr>
          <w:rFonts w:cstheme="minorHAnsi"/>
        </w:rPr>
        <w:t>a</w:t>
      </w:r>
      <w:r w:rsidR="00F76927" w:rsidRPr="002A0124">
        <w:rPr>
          <w:rFonts w:cstheme="minorHAnsi"/>
        </w:rPr>
        <w:t>l Investigators (PIs) who have expressed an interest.</w:t>
      </w:r>
      <w:r w:rsidR="005E227B" w:rsidRPr="002A0124">
        <w:rPr>
          <w:rFonts w:cstheme="minorHAnsi"/>
        </w:rPr>
        <w:t xml:space="preserve"> </w:t>
      </w:r>
      <w:r w:rsidR="00D65692" w:rsidRPr="002A0124">
        <w:rPr>
          <w:rFonts w:cstheme="minorHAnsi"/>
        </w:rPr>
        <w:t xml:space="preserve">All PIs who have submitted an </w:t>
      </w:r>
      <w:r w:rsidR="00667C37" w:rsidRPr="002A0124">
        <w:rPr>
          <w:rFonts w:cstheme="minorHAnsi"/>
        </w:rPr>
        <w:t>expression of interest</w:t>
      </w:r>
      <w:r w:rsidR="00D65692" w:rsidRPr="002A0124">
        <w:rPr>
          <w:rFonts w:cstheme="minorHAnsi"/>
        </w:rPr>
        <w:t xml:space="preserve"> will be invited to </w:t>
      </w:r>
      <w:r w:rsidR="00357428" w:rsidRPr="002A0124">
        <w:rPr>
          <w:rFonts w:cstheme="minorHAnsi"/>
        </w:rPr>
        <w:t>apply</w:t>
      </w:r>
      <w:r w:rsidR="00D65692" w:rsidRPr="002A0124">
        <w:rPr>
          <w:rFonts w:cstheme="minorHAnsi"/>
        </w:rPr>
        <w:t xml:space="preserve"> to the next UCSF committee available. </w:t>
      </w:r>
    </w:p>
    <w:p w14:paraId="556B6745" w14:textId="1B1E85F8" w:rsidR="005B4E5C" w:rsidRPr="005B4E5C" w:rsidRDefault="00C64D1A" w:rsidP="005B4E5C">
      <w:pPr>
        <w:jc w:val="both"/>
        <w:rPr>
          <w:rFonts w:cstheme="minorHAnsi"/>
        </w:rPr>
      </w:pPr>
      <w:r>
        <w:rPr>
          <w:rFonts w:cstheme="minorHAnsi"/>
        </w:rPr>
        <w:t xml:space="preserve">Up to four </w:t>
      </w:r>
      <w:r w:rsidR="007241AD" w:rsidRPr="002A0124">
        <w:rPr>
          <w:rFonts w:cstheme="minorHAnsi"/>
        </w:rPr>
        <w:t xml:space="preserve">applications </w:t>
      </w:r>
      <w:r>
        <w:rPr>
          <w:rFonts w:cstheme="minorHAnsi"/>
        </w:rPr>
        <w:t xml:space="preserve">can be </w:t>
      </w:r>
      <w:r w:rsidR="007241AD" w:rsidRPr="002A0124">
        <w:rPr>
          <w:rFonts w:cstheme="minorHAnsi"/>
        </w:rPr>
        <w:t xml:space="preserve">presented during a UCSF committee. The Head of </w:t>
      </w:r>
      <w:r w:rsidR="00CC34BD" w:rsidRPr="002A0124">
        <w:rPr>
          <w:rFonts w:cstheme="minorHAnsi"/>
        </w:rPr>
        <w:t>INV</w:t>
      </w:r>
      <w:r w:rsidR="007241AD" w:rsidRPr="002A0124">
        <w:rPr>
          <w:rFonts w:cstheme="minorHAnsi"/>
        </w:rPr>
        <w:t xml:space="preserve"> will determine how many applications the UCSF </w:t>
      </w:r>
      <w:r w:rsidR="00C452F0">
        <w:rPr>
          <w:rFonts w:cstheme="minorHAnsi"/>
        </w:rPr>
        <w:t xml:space="preserve">committee </w:t>
      </w:r>
      <w:r w:rsidR="007241AD" w:rsidRPr="002A0124">
        <w:rPr>
          <w:rFonts w:cstheme="minorHAnsi"/>
        </w:rPr>
        <w:t>can review in any meeting.</w:t>
      </w:r>
      <w:r w:rsidR="00E942AC" w:rsidRPr="002A0124">
        <w:rPr>
          <w:rFonts w:cstheme="minorHAnsi"/>
        </w:rPr>
        <w:t xml:space="preserve"> A PI will only be guaranteed their position at the next UCSF committee when a final application form completed to the satisfaction of the Head of INV has been received. </w:t>
      </w:r>
      <w:r w:rsidR="001228CB" w:rsidRPr="002A0124">
        <w:rPr>
          <w:rFonts w:cstheme="minorHAnsi"/>
        </w:rPr>
        <w:t xml:space="preserve">The Head of INV has the right to withdraw </w:t>
      </w:r>
      <w:r w:rsidR="001B06DD">
        <w:rPr>
          <w:rFonts w:cstheme="minorHAnsi"/>
        </w:rPr>
        <w:t xml:space="preserve">submissions that do </w:t>
      </w:r>
      <w:r w:rsidR="001B06DD">
        <w:rPr>
          <w:rFonts w:cstheme="minorHAnsi"/>
        </w:rPr>
        <w:lastRenderedPageBreak/>
        <w:t>not meet the minimum threshold criteria.</w:t>
      </w:r>
      <w:r w:rsidR="001228CB" w:rsidRPr="002A0124">
        <w:rPr>
          <w:rFonts w:cstheme="minorHAnsi"/>
        </w:rPr>
        <w:t xml:space="preserve"> </w:t>
      </w:r>
      <w:r w:rsidR="00161240" w:rsidRPr="002A0124">
        <w:rPr>
          <w:rFonts w:cstheme="minorHAnsi"/>
        </w:rPr>
        <w:t xml:space="preserve">Applications will be received on a </w:t>
      </w:r>
      <w:r w:rsidR="00161240" w:rsidRPr="00DE3DBF">
        <w:rPr>
          <w:rFonts w:cstheme="minorHAnsi"/>
          <w:b/>
          <w:bCs/>
        </w:rPr>
        <w:t>first come</w:t>
      </w:r>
      <w:r w:rsidR="007B58EE">
        <w:rPr>
          <w:rFonts w:cstheme="minorHAnsi"/>
          <w:b/>
          <w:bCs/>
        </w:rPr>
        <w:t xml:space="preserve">, </w:t>
      </w:r>
      <w:r w:rsidR="00161240" w:rsidRPr="00DE3DBF">
        <w:rPr>
          <w:rFonts w:cstheme="minorHAnsi"/>
          <w:b/>
          <w:bCs/>
        </w:rPr>
        <w:t>first serve</w:t>
      </w:r>
      <w:r w:rsidR="007B58EE">
        <w:rPr>
          <w:rFonts w:cstheme="minorHAnsi"/>
          <w:b/>
          <w:bCs/>
        </w:rPr>
        <w:t xml:space="preserve">d </w:t>
      </w:r>
      <w:r w:rsidR="00161240" w:rsidRPr="00DE3DBF">
        <w:rPr>
          <w:rFonts w:cstheme="minorHAnsi"/>
          <w:b/>
          <w:bCs/>
        </w:rPr>
        <w:t>basis</w:t>
      </w:r>
      <w:r w:rsidR="00161240" w:rsidRPr="002A0124">
        <w:rPr>
          <w:rFonts w:cstheme="minorHAnsi"/>
        </w:rPr>
        <w:t xml:space="preserve">. If there are no more available slots for the UCSF </w:t>
      </w:r>
      <w:r w:rsidR="00947A9C" w:rsidRPr="002A0124">
        <w:rPr>
          <w:rFonts w:cstheme="minorHAnsi"/>
        </w:rPr>
        <w:t>meeting,</w:t>
      </w:r>
      <w:r w:rsidR="00161240" w:rsidRPr="002A0124">
        <w:rPr>
          <w:rFonts w:cstheme="minorHAnsi"/>
        </w:rPr>
        <w:t xml:space="preserve"> then the application can be allocated to a future UCSF meeting date.</w:t>
      </w:r>
      <w:r w:rsidR="002222B5">
        <w:rPr>
          <w:rFonts w:cstheme="minorHAnsi"/>
        </w:rPr>
        <w:t xml:space="preserve"> Where there is exceptional demand from applicants for a particular committee meeting, additional committee meetings can be arranged. </w:t>
      </w:r>
    </w:p>
    <w:p w14:paraId="58ED190F" w14:textId="77777777" w:rsidR="007241AD" w:rsidRPr="00836393" w:rsidRDefault="007241AD" w:rsidP="00C66243">
      <w:pPr>
        <w:pStyle w:val="Heading1"/>
      </w:pPr>
      <w:r w:rsidRPr="00836393">
        <w:t>Completing Applications</w:t>
      </w:r>
    </w:p>
    <w:p w14:paraId="33F436EB" w14:textId="58A94BDA" w:rsidR="007241AD" w:rsidRPr="002A0124" w:rsidRDefault="007241AD" w:rsidP="00D659D2">
      <w:pPr>
        <w:jc w:val="both"/>
        <w:rPr>
          <w:rFonts w:cstheme="minorHAnsi"/>
        </w:rPr>
      </w:pPr>
      <w:r w:rsidRPr="002A0124">
        <w:rPr>
          <w:rFonts w:cstheme="minorHAnsi"/>
        </w:rPr>
        <w:t xml:space="preserve">All applicants are expected to complete </w:t>
      </w:r>
      <w:r w:rsidR="00E738F2" w:rsidRPr="002A0124">
        <w:rPr>
          <w:rFonts w:cstheme="minorHAnsi"/>
        </w:rPr>
        <w:t xml:space="preserve">an </w:t>
      </w:r>
      <w:r w:rsidRPr="002A0124">
        <w:rPr>
          <w:rFonts w:cstheme="minorHAnsi"/>
        </w:rPr>
        <w:t xml:space="preserve">application form. </w:t>
      </w:r>
      <w:r w:rsidR="00BD7943">
        <w:rPr>
          <w:rFonts w:cstheme="minorHAnsi"/>
        </w:rPr>
        <w:t>An</w:t>
      </w:r>
      <w:r w:rsidR="00BD7943" w:rsidRPr="002A0124">
        <w:rPr>
          <w:rFonts w:cstheme="minorHAnsi"/>
        </w:rPr>
        <w:t xml:space="preserve"> </w:t>
      </w:r>
      <w:r w:rsidR="0030291A" w:rsidRPr="002A0124">
        <w:rPr>
          <w:rFonts w:cstheme="minorHAnsi"/>
        </w:rPr>
        <w:t xml:space="preserve">application form template can be obtained </w:t>
      </w:r>
      <w:r w:rsidR="002222B5">
        <w:rPr>
          <w:rFonts w:cstheme="minorHAnsi"/>
        </w:rPr>
        <w:t>on OUI’s website, or by contacting a member of</w:t>
      </w:r>
      <w:r w:rsidR="007838A1">
        <w:rPr>
          <w:rFonts w:cstheme="minorHAnsi"/>
        </w:rPr>
        <w:t xml:space="preserve"> O</w:t>
      </w:r>
      <w:r w:rsidR="0030291A" w:rsidRPr="002A0124">
        <w:rPr>
          <w:rFonts w:cstheme="minorHAnsi"/>
        </w:rPr>
        <w:t>UI’s INV team or</w:t>
      </w:r>
      <w:r w:rsidR="002A0124" w:rsidRPr="002A0124">
        <w:rPr>
          <w:rFonts w:cstheme="minorHAnsi"/>
        </w:rPr>
        <w:t xml:space="preserve"> individual</w:t>
      </w:r>
      <w:r w:rsidR="0030291A" w:rsidRPr="002A0124">
        <w:rPr>
          <w:rFonts w:cstheme="minorHAnsi"/>
        </w:rPr>
        <w:t xml:space="preserve"> LVM</w:t>
      </w:r>
      <w:r w:rsidR="002A0124" w:rsidRPr="002A0124">
        <w:rPr>
          <w:rFonts w:cstheme="minorHAnsi"/>
        </w:rPr>
        <w:t>s</w:t>
      </w:r>
      <w:r w:rsidR="0030291A" w:rsidRPr="002A0124">
        <w:rPr>
          <w:rFonts w:cstheme="minorHAnsi"/>
        </w:rPr>
        <w:t>.</w:t>
      </w:r>
      <w:r w:rsidR="00C80A5E">
        <w:rPr>
          <w:rFonts w:cstheme="minorHAnsi"/>
        </w:rPr>
        <w:t xml:space="preserve"> See </w:t>
      </w:r>
      <w:r w:rsidR="00BD7943">
        <w:rPr>
          <w:rFonts w:cstheme="minorHAnsi"/>
        </w:rPr>
        <w:t>Appendix</w:t>
      </w:r>
      <w:r w:rsidR="00C80A5E">
        <w:rPr>
          <w:rFonts w:cstheme="minorHAnsi"/>
        </w:rPr>
        <w:t xml:space="preserve"> A for</w:t>
      </w:r>
      <w:r w:rsidR="00D50F68">
        <w:rPr>
          <w:rFonts w:cstheme="minorHAnsi"/>
        </w:rPr>
        <w:t xml:space="preserve"> application template example.</w:t>
      </w:r>
    </w:p>
    <w:p w14:paraId="3AEB9416" w14:textId="0A9CD115" w:rsidR="007241AD" w:rsidRPr="002A0124" w:rsidRDefault="007241AD" w:rsidP="00D659D2">
      <w:pPr>
        <w:jc w:val="both"/>
        <w:rPr>
          <w:rFonts w:cstheme="minorHAnsi"/>
        </w:rPr>
      </w:pPr>
      <w:r w:rsidRPr="002A0124">
        <w:rPr>
          <w:rFonts w:cstheme="minorHAnsi"/>
        </w:rPr>
        <w:t xml:space="preserve">Applications should be completed by the </w:t>
      </w:r>
      <w:r w:rsidR="00E004A4" w:rsidRPr="002A0124">
        <w:rPr>
          <w:rFonts w:cstheme="minorHAnsi"/>
        </w:rPr>
        <w:t xml:space="preserve">PI </w:t>
      </w:r>
      <w:r w:rsidRPr="002A0124">
        <w:rPr>
          <w:rFonts w:cstheme="minorHAnsi"/>
        </w:rPr>
        <w:t xml:space="preserve">and not the </w:t>
      </w:r>
      <w:r w:rsidR="00D92D4F" w:rsidRPr="002A0124">
        <w:rPr>
          <w:rFonts w:cstheme="minorHAnsi"/>
        </w:rPr>
        <w:t>LVM</w:t>
      </w:r>
      <w:r w:rsidRPr="002A0124">
        <w:rPr>
          <w:rFonts w:cstheme="minorHAnsi"/>
        </w:rPr>
        <w:t xml:space="preserve">. The </w:t>
      </w:r>
      <w:r w:rsidR="00D92D4F" w:rsidRPr="002A0124">
        <w:rPr>
          <w:rFonts w:cstheme="minorHAnsi"/>
        </w:rPr>
        <w:t xml:space="preserve">LVM </w:t>
      </w:r>
      <w:r w:rsidRPr="002A0124">
        <w:rPr>
          <w:rFonts w:cstheme="minorHAnsi"/>
        </w:rPr>
        <w:t xml:space="preserve">can be used to give advice to the researcher on the criteria of the UCSF. </w:t>
      </w:r>
      <w:r w:rsidR="002222B5">
        <w:rPr>
          <w:rFonts w:cstheme="minorHAnsi"/>
        </w:rPr>
        <w:t xml:space="preserve">A GPT has been created on Oxford University’s Chat GPT system to give applicants feedback on the UCSF application. Teams are encouraged to use it for initial feedback. </w:t>
      </w:r>
      <w:r w:rsidRPr="002A0124">
        <w:rPr>
          <w:rFonts w:cstheme="minorHAnsi"/>
        </w:rPr>
        <w:t xml:space="preserve">The </w:t>
      </w:r>
      <w:r w:rsidR="00E004A4" w:rsidRPr="002A0124">
        <w:rPr>
          <w:rFonts w:cstheme="minorHAnsi"/>
        </w:rPr>
        <w:t>INV</w:t>
      </w:r>
      <w:r w:rsidRPr="002A0124">
        <w:rPr>
          <w:rFonts w:cstheme="minorHAnsi"/>
        </w:rPr>
        <w:t xml:space="preserve"> team will provide feedback to </w:t>
      </w:r>
      <w:r w:rsidR="00E3270A" w:rsidRPr="002A0124">
        <w:rPr>
          <w:rFonts w:cstheme="minorHAnsi"/>
        </w:rPr>
        <w:t>applicants but</w:t>
      </w:r>
      <w:r w:rsidRPr="002A0124">
        <w:rPr>
          <w:rFonts w:cstheme="minorHAnsi"/>
        </w:rPr>
        <w:t xml:space="preserve"> will not draft applications. </w:t>
      </w:r>
    </w:p>
    <w:p w14:paraId="7A9CEB1A" w14:textId="4213A316" w:rsidR="007241AD" w:rsidRDefault="007241AD" w:rsidP="00D659D2">
      <w:pPr>
        <w:jc w:val="both"/>
        <w:rPr>
          <w:rFonts w:cstheme="minorHAnsi"/>
        </w:rPr>
      </w:pPr>
      <w:r w:rsidRPr="002A0124">
        <w:rPr>
          <w:rFonts w:cstheme="minorHAnsi"/>
        </w:rPr>
        <w:t>Applications must be approved by the applicant’s Head of Department. This is evidenced through a signature on the completed application form. An application will not be presented to the UCSF committee if it has not been signed by the Head of Department</w:t>
      </w:r>
      <w:r w:rsidR="00D23AFF">
        <w:rPr>
          <w:rFonts w:cstheme="minorHAnsi"/>
        </w:rPr>
        <w:t>.</w:t>
      </w:r>
    </w:p>
    <w:p w14:paraId="5059D72C" w14:textId="77777777" w:rsidR="00DF013B" w:rsidRDefault="00DF013B" w:rsidP="00D659D2">
      <w:pPr>
        <w:jc w:val="both"/>
        <w:rPr>
          <w:rFonts w:cstheme="minorHAnsi"/>
        </w:rPr>
      </w:pPr>
    </w:p>
    <w:p w14:paraId="7CA53B95" w14:textId="43C873C7" w:rsidR="00DF013B" w:rsidRDefault="00DF013B" w:rsidP="00DF013B">
      <w:pPr>
        <w:pStyle w:val="Heading1"/>
      </w:pPr>
      <w:r>
        <w:t>Key Tips for a Strong Application</w:t>
      </w:r>
    </w:p>
    <w:p w14:paraId="120E8583" w14:textId="77777777" w:rsidR="00994217" w:rsidRDefault="00994217" w:rsidP="00F968A9">
      <w:pPr>
        <w:pStyle w:val="NoSpacing"/>
        <w:rPr>
          <w:b/>
          <w:bCs/>
        </w:rPr>
      </w:pPr>
    </w:p>
    <w:p w14:paraId="29EEAF31" w14:textId="77777777" w:rsidR="00F968A9" w:rsidRPr="00F968A9" w:rsidRDefault="00F968A9" w:rsidP="00F968A9">
      <w:pPr>
        <w:pStyle w:val="NoSpacing"/>
        <w:rPr>
          <w:b/>
          <w:bCs/>
        </w:rPr>
      </w:pPr>
    </w:p>
    <w:p w14:paraId="24C0525C" w14:textId="122F23D0" w:rsidR="00F968A9" w:rsidRPr="00F968A9" w:rsidRDefault="00F968A9" w:rsidP="00F968A9">
      <w:pPr>
        <w:pStyle w:val="NoSpacing"/>
      </w:pPr>
      <w:r w:rsidRPr="00F968A9">
        <w:t>To ensure your proposal is competitive and aligned with the aims of this translational fund, please keep the following guidance in mind when preparing your application:</w:t>
      </w:r>
    </w:p>
    <w:p w14:paraId="256FB859" w14:textId="77777777" w:rsidR="00F968A9" w:rsidRDefault="00F968A9" w:rsidP="00F968A9">
      <w:pPr>
        <w:pStyle w:val="NoSpacing"/>
        <w:rPr>
          <w:b/>
          <w:bCs/>
        </w:rPr>
      </w:pPr>
    </w:p>
    <w:p w14:paraId="78CCAFB7" w14:textId="77777777" w:rsidR="00DE5976" w:rsidRPr="00DE5976" w:rsidRDefault="00F968A9" w:rsidP="00DE5976">
      <w:pPr>
        <w:pStyle w:val="NoSpacing"/>
      </w:pPr>
      <w:r w:rsidRPr="00F968A9">
        <w:rPr>
          <w:b/>
          <w:bCs/>
        </w:rPr>
        <w:t>Use clear, plain English.</w:t>
      </w:r>
      <w:r w:rsidRPr="00F968A9">
        <w:br/>
      </w:r>
      <w:r w:rsidR="00DE5976" w:rsidRPr="003F5471">
        <w:t>Applications should be accessible to reviewers from a range of backgrounds. Write for an educated layman—avoid unnecessary jargon and explain all technical terms and acronyms clearly. Ensure the language is concise and professional, and pay close attention to grammar, punctuation, and spelling throughout.</w:t>
      </w:r>
    </w:p>
    <w:p w14:paraId="79E26438" w14:textId="5F7DF0C5" w:rsidR="00F968A9" w:rsidRDefault="00F968A9" w:rsidP="00F968A9">
      <w:pPr>
        <w:pStyle w:val="NoSpacing"/>
        <w:rPr>
          <w:b/>
          <w:bCs/>
        </w:rPr>
      </w:pPr>
    </w:p>
    <w:p w14:paraId="69252730" w14:textId="73601D60" w:rsidR="00F968A9" w:rsidRPr="00F968A9" w:rsidRDefault="00F968A9" w:rsidP="00F968A9">
      <w:pPr>
        <w:pStyle w:val="NoSpacing"/>
      </w:pPr>
      <w:r w:rsidRPr="00F968A9">
        <w:rPr>
          <w:b/>
          <w:bCs/>
        </w:rPr>
        <w:t>Answer every question fully.</w:t>
      </w:r>
      <w:r w:rsidRPr="00F968A9">
        <w:br/>
        <w:t xml:space="preserve">Incomplete responses make it difficult for </w:t>
      </w:r>
      <w:r w:rsidR="005F5CC3">
        <w:t>us</w:t>
      </w:r>
      <w:r w:rsidRPr="00F968A9">
        <w:t xml:space="preserve"> to understand the project’s scope, value, and feasibility. Take time to address each question directly and thoroughly.</w:t>
      </w:r>
    </w:p>
    <w:p w14:paraId="11454555" w14:textId="77777777" w:rsidR="00F968A9" w:rsidRDefault="00F968A9" w:rsidP="00F968A9">
      <w:pPr>
        <w:pStyle w:val="NoSpacing"/>
        <w:rPr>
          <w:b/>
          <w:bCs/>
        </w:rPr>
      </w:pPr>
    </w:p>
    <w:p w14:paraId="69DA79C0" w14:textId="77777777" w:rsidR="005C0AF9" w:rsidRDefault="005C0AF9" w:rsidP="005C0AF9">
      <w:pPr>
        <w:pStyle w:val="NoSpacing"/>
        <w:rPr>
          <w:b/>
          <w:bCs/>
        </w:rPr>
      </w:pPr>
    </w:p>
    <w:p w14:paraId="7D7DBC26" w14:textId="77777777" w:rsidR="005C0AF9" w:rsidRPr="00F968A9" w:rsidRDefault="005C0AF9" w:rsidP="005C0AF9">
      <w:pPr>
        <w:pStyle w:val="NoSpacing"/>
      </w:pPr>
      <w:r w:rsidRPr="00F968A9">
        <w:rPr>
          <w:b/>
          <w:bCs/>
        </w:rPr>
        <w:t>Articulate the problem you are solving.</w:t>
      </w:r>
      <w:r w:rsidRPr="00F968A9">
        <w:br/>
        <w:t>Explain the unmet need or global challenge your project addresses. Why does this matter? Who benefits? What changes if your solution succeeds?</w:t>
      </w:r>
    </w:p>
    <w:p w14:paraId="550518DA" w14:textId="77777777" w:rsidR="005C0AF9" w:rsidRDefault="005C0AF9" w:rsidP="00F968A9">
      <w:pPr>
        <w:pStyle w:val="NoSpacing"/>
        <w:rPr>
          <w:b/>
          <w:bCs/>
        </w:rPr>
      </w:pPr>
    </w:p>
    <w:p w14:paraId="515D4FE7" w14:textId="5BA7F23E" w:rsidR="00F968A9" w:rsidRPr="00F968A9" w:rsidRDefault="00F968A9" w:rsidP="00F968A9">
      <w:pPr>
        <w:pStyle w:val="NoSpacing"/>
      </w:pPr>
      <w:r w:rsidRPr="00F968A9">
        <w:rPr>
          <w:b/>
          <w:bCs/>
        </w:rPr>
        <w:t>Focus on translation, not fundamental research.</w:t>
      </w:r>
      <w:r w:rsidRPr="00F968A9">
        <w:br/>
        <w:t xml:space="preserve">Avoid copying </w:t>
      </w:r>
      <w:r w:rsidRPr="003F5471">
        <w:t>content from fundamental research proposals—these differ significantly in aims, language, and expected outcomes.</w:t>
      </w:r>
      <w:r w:rsidR="00FB5912" w:rsidRPr="003F5471">
        <w:rPr>
          <w:rFonts w:ascii="Segoe UI" w:eastAsia="Times New Roman" w:hAnsi="Segoe UI" w:cs="Segoe UI"/>
          <w:sz w:val="21"/>
          <w:szCs w:val="21"/>
          <w:lang w:eastAsia="en-GB"/>
        </w:rPr>
        <w:t xml:space="preserve"> </w:t>
      </w:r>
      <w:r w:rsidR="00FB5912" w:rsidRPr="003F5471">
        <w:t>UCSF is a translational fund, so we are looking for the commercial potential and real-world application of your project.</w:t>
      </w:r>
      <w:r w:rsidR="00DB4B7C" w:rsidRPr="003F5471">
        <w:rPr>
          <w:rFonts w:ascii="Segoe UI" w:eastAsia="Times New Roman" w:hAnsi="Segoe UI" w:cs="Segoe UI"/>
          <w:sz w:val="21"/>
          <w:szCs w:val="21"/>
          <w:lang w:eastAsia="en-GB"/>
        </w:rPr>
        <w:t xml:space="preserve"> </w:t>
      </w:r>
      <w:r w:rsidR="00DB4B7C" w:rsidRPr="003F5471">
        <w:t>Clearly articulate how the work moves the technology closer to market, demonstrating impact, scalability, and a pathway to adoption.</w:t>
      </w:r>
    </w:p>
    <w:p w14:paraId="67AB58F8" w14:textId="77777777" w:rsidR="00F968A9" w:rsidRDefault="00F968A9" w:rsidP="00F968A9">
      <w:pPr>
        <w:pStyle w:val="NoSpacing"/>
        <w:rPr>
          <w:b/>
          <w:bCs/>
        </w:rPr>
      </w:pPr>
    </w:p>
    <w:p w14:paraId="65151B1B" w14:textId="77777777" w:rsidR="005731E1" w:rsidRPr="005731E1" w:rsidRDefault="00F968A9" w:rsidP="005731E1">
      <w:pPr>
        <w:pStyle w:val="NoSpacing"/>
      </w:pPr>
      <w:r w:rsidRPr="00F968A9">
        <w:rPr>
          <w:b/>
          <w:bCs/>
        </w:rPr>
        <w:t>Demonstrate commercial awareness.</w:t>
      </w:r>
      <w:r w:rsidRPr="00F968A9">
        <w:br/>
        <w:t xml:space="preserve">Outline any commercial engagement that has shaped or informed your project. </w:t>
      </w:r>
      <w:r w:rsidR="005731E1" w:rsidRPr="005731E1">
        <w:t xml:space="preserve">This may include </w:t>
      </w:r>
      <w:r w:rsidR="005731E1" w:rsidRPr="005731E1">
        <w:lastRenderedPageBreak/>
        <w:t xml:space="preserve">engagement with major industry players, discussions around pilot programs, feedback from end users, evidence of market validation, or expressions of interest from potential partners and collaborators. </w:t>
      </w:r>
    </w:p>
    <w:p w14:paraId="3ED8D871" w14:textId="75BDBC23" w:rsidR="00F968A9" w:rsidRPr="00F968A9" w:rsidRDefault="00F968A9" w:rsidP="00F968A9">
      <w:pPr>
        <w:pStyle w:val="NoSpacing"/>
      </w:pPr>
    </w:p>
    <w:p w14:paraId="15BAE791" w14:textId="77777777" w:rsidR="00F968A9" w:rsidRDefault="00F968A9" w:rsidP="00F968A9">
      <w:pPr>
        <w:pStyle w:val="NoSpacing"/>
        <w:rPr>
          <w:b/>
          <w:bCs/>
        </w:rPr>
      </w:pPr>
    </w:p>
    <w:p w14:paraId="1FF4319B" w14:textId="0BCB6A55" w:rsidR="00F968A9" w:rsidRPr="00F968A9" w:rsidRDefault="00F968A9" w:rsidP="00F968A9">
      <w:pPr>
        <w:pStyle w:val="NoSpacing"/>
      </w:pPr>
      <w:r w:rsidRPr="00F968A9">
        <w:rPr>
          <w:b/>
          <w:bCs/>
        </w:rPr>
        <w:t>Check your financials carefully.</w:t>
      </w:r>
      <w:r w:rsidRPr="00F968A9">
        <w:br/>
        <w:t>Ensure your budget is accurate, justified, and internally consistent. Confirm VAT is included where appropriate and that all costed items are supported by detailed quotes.</w:t>
      </w:r>
    </w:p>
    <w:p w14:paraId="7BD37510" w14:textId="77777777" w:rsidR="00F968A9" w:rsidRDefault="00F968A9" w:rsidP="00F968A9">
      <w:pPr>
        <w:pStyle w:val="NoSpacing"/>
        <w:rPr>
          <w:b/>
          <w:bCs/>
        </w:rPr>
      </w:pPr>
    </w:p>
    <w:p w14:paraId="761FD6E1" w14:textId="6F74B160" w:rsidR="00F968A9" w:rsidRDefault="00F968A9" w:rsidP="00F968A9">
      <w:pPr>
        <w:pStyle w:val="NoSpacing"/>
      </w:pPr>
      <w:r w:rsidRPr="00F968A9">
        <w:rPr>
          <w:b/>
          <w:bCs/>
        </w:rPr>
        <w:t>Avoid last-minute surprises.</w:t>
      </w:r>
      <w:r w:rsidRPr="00F968A9">
        <w:br/>
      </w:r>
      <w:r w:rsidR="00C34FBD" w:rsidRPr="00C34FBD">
        <w:t>Common pitfalls include using language that is too technical for an educated layman, not demonstrating a clear understanding of the market and the route to market, and not presenting a well-thought-out plan for next steps after UCSF funding.</w:t>
      </w:r>
      <w:r w:rsidR="00C34FBD">
        <w:t xml:space="preserve"> </w:t>
      </w:r>
      <w:r w:rsidR="00C87E5E" w:rsidRPr="00C87E5E">
        <w:t>Long, complex sentences that could be simplified also weaken proposals.</w:t>
      </w:r>
      <w:r w:rsidR="00C34FBD">
        <w:t xml:space="preserve"> </w:t>
      </w:r>
      <w:r w:rsidRPr="00F968A9">
        <w:t>Taking the time to review your application thoroughly before submission will greatly improve its strength.</w:t>
      </w:r>
    </w:p>
    <w:p w14:paraId="1E991C09" w14:textId="5C0983D0" w:rsidR="006C41EF" w:rsidRDefault="006C41EF" w:rsidP="00F968A9">
      <w:pPr>
        <w:pStyle w:val="NoSpacing"/>
      </w:pPr>
    </w:p>
    <w:p w14:paraId="79C51E1B" w14:textId="00CFC159" w:rsidR="006C41EF" w:rsidRPr="00F968A9" w:rsidRDefault="006C41EF" w:rsidP="00F968A9">
      <w:pPr>
        <w:pStyle w:val="NoSpacing"/>
      </w:pPr>
      <w:r w:rsidRPr="006C41EF">
        <w:rPr>
          <w:noProof/>
        </w:rPr>
        <w:drawing>
          <wp:anchor distT="0" distB="0" distL="114300" distR="114300" simplePos="0" relativeHeight="251659264" behindDoc="1" locked="0" layoutInCell="1" allowOverlap="1" wp14:anchorId="31FD5A3C" wp14:editId="3D391773">
            <wp:simplePos x="0" y="0"/>
            <wp:positionH relativeFrom="margin">
              <wp:align>center</wp:align>
            </wp:positionH>
            <wp:positionV relativeFrom="paragraph">
              <wp:posOffset>325482</wp:posOffset>
            </wp:positionV>
            <wp:extent cx="7343687" cy="3096618"/>
            <wp:effectExtent l="0" t="0" r="0" b="8890"/>
            <wp:wrapTight wrapText="bothSides">
              <wp:wrapPolygon edited="0">
                <wp:start x="0" y="0"/>
                <wp:lineTo x="0" y="21529"/>
                <wp:lineTo x="21518" y="21529"/>
                <wp:lineTo x="21518" y="0"/>
                <wp:lineTo x="0" y="0"/>
              </wp:wrapPolygon>
            </wp:wrapTight>
            <wp:docPr id="895067644" name="Picture 4" descr="A diagram with blue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67644" name="Picture 4" descr="A diagram with blue and white circl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43687" cy="3096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B72D5" w14:textId="78B3A3F7" w:rsidR="00DF013B" w:rsidRDefault="00DF013B" w:rsidP="00DF013B">
      <w:pPr>
        <w:pStyle w:val="NoSpacing"/>
        <w:rPr>
          <w:rFonts w:cstheme="minorHAnsi"/>
        </w:rPr>
      </w:pPr>
    </w:p>
    <w:p w14:paraId="5F7B8B48" w14:textId="0E7B6FD6" w:rsidR="006C41EF" w:rsidRPr="006C41EF" w:rsidRDefault="006C41EF" w:rsidP="006C41EF">
      <w:pPr>
        <w:pStyle w:val="NoSpacing"/>
      </w:pPr>
    </w:p>
    <w:p w14:paraId="16A3A3DD" w14:textId="77777777" w:rsidR="006C41EF" w:rsidRPr="00DF013B" w:rsidRDefault="006C41EF" w:rsidP="00DF013B">
      <w:pPr>
        <w:pStyle w:val="NoSpacing"/>
      </w:pPr>
    </w:p>
    <w:p w14:paraId="52073A48" w14:textId="77777777" w:rsidR="00DF013B" w:rsidRDefault="00DF013B" w:rsidP="00D659D2">
      <w:pPr>
        <w:jc w:val="both"/>
        <w:rPr>
          <w:rFonts w:cstheme="minorHAnsi"/>
        </w:rPr>
      </w:pPr>
    </w:p>
    <w:p w14:paraId="178F7980" w14:textId="38A5B47F" w:rsidR="00DF013B" w:rsidRPr="00DF013B" w:rsidRDefault="00DF013B" w:rsidP="00DF013B">
      <w:pPr>
        <w:pStyle w:val="Heading1"/>
      </w:pPr>
      <w:r>
        <w:t>Pitch Presentation</w:t>
      </w:r>
    </w:p>
    <w:p w14:paraId="7754967F" w14:textId="77777777" w:rsidR="00DF013B" w:rsidRDefault="00DF013B" w:rsidP="00D659D2">
      <w:pPr>
        <w:jc w:val="both"/>
        <w:rPr>
          <w:rFonts w:cstheme="minorHAnsi"/>
        </w:rPr>
      </w:pPr>
    </w:p>
    <w:p w14:paraId="5324CABB" w14:textId="41D89B0E" w:rsidR="00D23AFF" w:rsidRPr="0034651E" w:rsidRDefault="00D23AFF" w:rsidP="00D659D2">
      <w:pPr>
        <w:jc w:val="both"/>
        <w:rPr>
          <w:rFonts w:cstheme="minorHAnsi"/>
          <w:b/>
          <w:bCs/>
        </w:rPr>
      </w:pPr>
      <w:r w:rsidRPr="0034651E">
        <w:rPr>
          <w:rFonts w:cstheme="minorHAnsi"/>
          <w:b/>
          <w:bCs/>
        </w:rPr>
        <w:t xml:space="preserve">Pitch </w:t>
      </w:r>
      <w:r w:rsidR="00B8527B" w:rsidRPr="0034651E">
        <w:rPr>
          <w:rFonts w:cstheme="minorHAnsi"/>
          <w:b/>
          <w:bCs/>
        </w:rPr>
        <w:t>Presentation</w:t>
      </w:r>
    </w:p>
    <w:p w14:paraId="23F4F834" w14:textId="4B807936" w:rsidR="00B8527B" w:rsidRPr="0034651E" w:rsidRDefault="00492251" w:rsidP="00B8527B">
      <w:pPr>
        <w:jc w:val="both"/>
        <w:rPr>
          <w:rFonts w:cstheme="minorHAnsi"/>
        </w:rPr>
      </w:pPr>
      <w:r w:rsidRPr="0034651E">
        <w:rPr>
          <w:rFonts w:cstheme="minorHAnsi"/>
        </w:rPr>
        <w:t xml:space="preserve">Once the application has been approved by the Head of Investments, applicants will be required to prepare a 10-minute presentation for the UCSF committee, which will be followed by a 20-minute Q&amp;A session. </w:t>
      </w:r>
      <w:r w:rsidR="00B8527B" w:rsidRPr="0034651E">
        <w:rPr>
          <w:rFonts w:cstheme="minorHAnsi"/>
        </w:rPr>
        <w:t>Applicants are encouraged to practi</w:t>
      </w:r>
      <w:r w:rsidR="002E28E9" w:rsidRPr="0034651E">
        <w:rPr>
          <w:rFonts w:cstheme="minorHAnsi"/>
        </w:rPr>
        <w:t>s</w:t>
      </w:r>
      <w:r w:rsidR="00B8527B" w:rsidRPr="0034651E">
        <w:rPr>
          <w:rFonts w:cstheme="minorHAnsi"/>
        </w:rPr>
        <w:t>e their presentation with the INV team prior to the UCSF committee meeting. A time slot for practice will be arranged by</w:t>
      </w:r>
      <w:r w:rsidR="0034651E" w:rsidRPr="0034651E">
        <w:rPr>
          <w:rFonts w:cstheme="minorHAnsi"/>
        </w:rPr>
        <w:t xml:space="preserve"> a member of the Investments and New Ventures team at OUI</w:t>
      </w:r>
      <w:r w:rsidR="00B8527B" w:rsidRPr="0034651E">
        <w:rPr>
          <w:rFonts w:cstheme="minorHAnsi"/>
        </w:rPr>
        <w:t xml:space="preserve">. The presentation should cover the following: </w:t>
      </w:r>
    </w:p>
    <w:p w14:paraId="07E29685" w14:textId="77777777" w:rsidR="00B8527B" w:rsidRPr="0034651E" w:rsidRDefault="00B8527B" w:rsidP="00B8527B">
      <w:pPr>
        <w:pStyle w:val="ListParagraph"/>
        <w:numPr>
          <w:ilvl w:val="0"/>
          <w:numId w:val="8"/>
        </w:numPr>
        <w:jc w:val="both"/>
        <w:rPr>
          <w:rFonts w:cstheme="minorHAnsi"/>
        </w:rPr>
      </w:pPr>
      <w:r w:rsidRPr="0034651E">
        <w:rPr>
          <w:rFonts w:cstheme="minorHAnsi"/>
        </w:rPr>
        <w:lastRenderedPageBreak/>
        <w:t xml:space="preserve">project background, </w:t>
      </w:r>
    </w:p>
    <w:p w14:paraId="1AB52590" w14:textId="77777777" w:rsidR="00B8527B" w:rsidRPr="0034651E" w:rsidRDefault="00B8527B" w:rsidP="00B8527B">
      <w:pPr>
        <w:pStyle w:val="ListParagraph"/>
        <w:numPr>
          <w:ilvl w:val="0"/>
          <w:numId w:val="8"/>
        </w:numPr>
        <w:jc w:val="both"/>
        <w:rPr>
          <w:rFonts w:cstheme="minorHAnsi"/>
        </w:rPr>
      </w:pPr>
      <w:r w:rsidRPr="0034651E">
        <w:rPr>
          <w:rFonts w:cstheme="minorHAnsi"/>
        </w:rPr>
        <w:t xml:space="preserve">market opportunity, </w:t>
      </w:r>
    </w:p>
    <w:p w14:paraId="326ED676" w14:textId="77777777" w:rsidR="00B8527B" w:rsidRPr="0034651E" w:rsidRDefault="00B8527B" w:rsidP="00B8527B">
      <w:pPr>
        <w:pStyle w:val="ListParagraph"/>
        <w:numPr>
          <w:ilvl w:val="0"/>
          <w:numId w:val="8"/>
        </w:numPr>
        <w:jc w:val="both"/>
        <w:rPr>
          <w:rFonts w:cstheme="minorHAnsi"/>
        </w:rPr>
      </w:pPr>
      <w:r w:rsidRPr="0034651E">
        <w:rPr>
          <w:rFonts w:cstheme="minorHAnsi"/>
        </w:rPr>
        <w:t xml:space="preserve">the invention, </w:t>
      </w:r>
    </w:p>
    <w:p w14:paraId="61263BD7" w14:textId="77777777" w:rsidR="00B8527B" w:rsidRPr="0034651E" w:rsidRDefault="00B8527B" w:rsidP="00B8527B">
      <w:pPr>
        <w:pStyle w:val="ListParagraph"/>
        <w:numPr>
          <w:ilvl w:val="0"/>
          <w:numId w:val="8"/>
        </w:numPr>
        <w:jc w:val="both"/>
        <w:rPr>
          <w:rFonts w:cstheme="minorHAnsi"/>
        </w:rPr>
      </w:pPr>
      <w:r w:rsidRPr="0034651E">
        <w:rPr>
          <w:rFonts w:cstheme="minorHAnsi"/>
        </w:rPr>
        <w:t xml:space="preserve">IP position, </w:t>
      </w:r>
    </w:p>
    <w:p w14:paraId="12D2922E" w14:textId="77777777" w:rsidR="00B8527B" w:rsidRPr="0034651E" w:rsidRDefault="00B8527B" w:rsidP="00B8527B">
      <w:pPr>
        <w:pStyle w:val="ListParagraph"/>
        <w:numPr>
          <w:ilvl w:val="0"/>
          <w:numId w:val="8"/>
        </w:numPr>
        <w:jc w:val="both"/>
        <w:rPr>
          <w:rFonts w:cstheme="minorHAnsi"/>
        </w:rPr>
      </w:pPr>
      <w:r w:rsidRPr="0034651E">
        <w:rPr>
          <w:rFonts w:cstheme="minorHAnsi"/>
        </w:rPr>
        <w:t xml:space="preserve">team overview, </w:t>
      </w:r>
    </w:p>
    <w:p w14:paraId="333EB7D8" w14:textId="77777777" w:rsidR="00B8527B" w:rsidRPr="0034651E" w:rsidRDefault="00B8527B" w:rsidP="00B8527B">
      <w:pPr>
        <w:pStyle w:val="ListParagraph"/>
        <w:numPr>
          <w:ilvl w:val="0"/>
          <w:numId w:val="8"/>
        </w:numPr>
        <w:jc w:val="both"/>
        <w:rPr>
          <w:rFonts w:cstheme="minorHAnsi"/>
        </w:rPr>
      </w:pPr>
      <w:r w:rsidRPr="0034651E">
        <w:rPr>
          <w:rFonts w:cstheme="minorHAnsi"/>
        </w:rPr>
        <w:t xml:space="preserve">commercial engagement, </w:t>
      </w:r>
    </w:p>
    <w:p w14:paraId="081F97BD" w14:textId="77777777" w:rsidR="00B8527B" w:rsidRPr="0034651E" w:rsidRDefault="00B8527B" w:rsidP="00B8527B">
      <w:pPr>
        <w:pStyle w:val="ListParagraph"/>
        <w:numPr>
          <w:ilvl w:val="0"/>
          <w:numId w:val="8"/>
        </w:numPr>
        <w:jc w:val="both"/>
        <w:rPr>
          <w:rFonts w:cstheme="minorHAnsi"/>
        </w:rPr>
      </w:pPr>
      <w:r w:rsidRPr="0034651E">
        <w:rPr>
          <w:rFonts w:cstheme="minorHAnsi"/>
        </w:rPr>
        <w:t xml:space="preserve">project timeline and </w:t>
      </w:r>
    </w:p>
    <w:p w14:paraId="33586120" w14:textId="48F61A90" w:rsidR="00D23AFF" w:rsidRPr="0034651E" w:rsidRDefault="00B8527B" w:rsidP="00D659D2">
      <w:pPr>
        <w:pStyle w:val="ListParagraph"/>
        <w:numPr>
          <w:ilvl w:val="0"/>
          <w:numId w:val="8"/>
        </w:numPr>
        <w:jc w:val="both"/>
        <w:rPr>
          <w:rFonts w:cstheme="minorHAnsi"/>
        </w:rPr>
      </w:pPr>
      <w:r w:rsidRPr="0034651E">
        <w:rPr>
          <w:rFonts w:cstheme="minorHAnsi"/>
        </w:rPr>
        <w:t xml:space="preserve">why UCSF funding is being sought. </w:t>
      </w:r>
    </w:p>
    <w:p w14:paraId="70F43FD9" w14:textId="299021C7" w:rsidR="00DC732E" w:rsidRPr="00836393" w:rsidRDefault="00DC732E" w:rsidP="00BD7943">
      <w:pPr>
        <w:pStyle w:val="Heading1"/>
      </w:pPr>
      <w:r w:rsidRPr="00836393">
        <w:t>UCSF Committee meeting</w:t>
      </w:r>
    </w:p>
    <w:p w14:paraId="22CE61BE" w14:textId="14B73C38" w:rsidR="00F57571" w:rsidRPr="002A0124" w:rsidRDefault="00DC732E" w:rsidP="00F57571">
      <w:pPr>
        <w:rPr>
          <w:rFonts w:cstheme="minorHAnsi"/>
        </w:rPr>
      </w:pPr>
      <w:r w:rsidRPr="002A0124">
        <w:rPr>
          <w:rFonts w:cstheme="minorHAnsi"/>
        </w:rPr>
        <w:t xml:space="preserve">The UCSF committee is a subset of the full OUI board. </w:t>
      </w:r>
      <w:r w:rsidR="00763336" w:rsidRPr="002A0124">
        <w:rPr>
          <w:rFonts w:cstheme="minorHAnsi"/>
        </w:rPr>
        <w:t>Currently</w:t>
      </w:r>
      <w:r w:rsidR="009644C2">
        <w:rPr>
          <w:rFonts w:cstheme="minorHAnsi"/>
        </w:rPr>
        <w:t>,</w:t>
      </w:r>
      <w:r w:rsidR="00763336" w:rsidRPr="002A0124">
        <w:rPr>
          <w:rFonts w:cstheme="minorHAnsi"/>
        </w:rPr>
        <w:t xml:space="preserve"> the following member</w:t>
      </w:r>
      <w:r w:rsidR="00F57571" w:rsidRPr="002A0124">
        <w:rPr>
          <w:rFonts w:cstheme="minorHAnsi"/>
        </w:rPr>
        <w:t>s are:</w:t>
      </w:r>
    </w:p>
    <w:p w14:paraId="3656A54A" w14:textId="2D2D2447" w:rsidR="002309D7" w:rsidRPr="002A0124" w:rsidRDefault="00F57571" w:rsidP="00763336">
      <w:pPr>
        <w:rPr>
          <w:rFonts w:cstheme="minorHAnsi"/>
        </w:rPr>
      </w:pPr>
      <w:r w:rsidRPr="002A0124">
        <w:rPr>
          <w:rFonts w:cstheme="minorHAnsi"/>
        </w:rPr>
        <w:t>Nicola Blackwood</w:t>
      </w:r>
      <w:r w:rsidR="00F627B1" w:rsidRPr="002A0124">
        <w:rPr>
          <w:rFonts w:cstheme="minorHAnsi"/>
        </w:rPr>
        <w:tab/>
        <w:t>Chairperson</w:t>
      </w:r>
    </w:p>
    <w:p w14:paraId="25ED4B9B" w14:textId="4146292A" w:rsidR="00F627B1" w:rsidRPr="002A0124" w:rsidRDefault="00F627B1" w:rsidP="158EE2AB">
      <w:r w:rsidRPr="158EE2AB">
        <w:t>Ma</w:t>
      </w:r>
      <w:r w:rsidR="3D93486D" w:rsidRPr="158EE2AB">
        <w:t>iri</w:t>
      </w:r>
      <w:r w:rsidRPr="158EE2AB">
        <w:t xml:space="preserve"> </w:t>
      </w:r>
      <w:r w:rsidR="32E14CA1" w:rsidRPr="158EE2AB">
        <w:t>Gibbs</w:t>
      </w:r>
      <w:r>
        <w:tab/>
      </w:r>
      <w:r>
        <w:tab/>
      </w:r>
      <w:r w:rsidRPr="158EE2AB">
        <w:t>CEO of OUI</w:t>
      </w:r>
    </w:p>
    <w:p w14:paraId="0F39BDF3" w14:textId="2BA292E8" w:rsidR="00F627B1" w:rsidRDefault="4CCBF3AB" w:rsidP="158EE2AB">
      <w:r w:rsidRPr="158EE2AB">
        <w:t>Jaci Barnett</w:t>
      </w:r>
      <w:r w:rsidR="00F627B1">
        <w:tab/>
      </w:r>
      <w:r w:rsidR="00F627B1">
        <w:tab/>
      </w:r>
      <w:r w:rsidR="00F627B1" w:rsidRPr="158EE2AB">
        <w:t>COO of OUI</w:t>
      </w:r>
    </w:p>
    <w:p w14:paraId="2BA66F30" w14:textId="148E6699" w:rsidR="00AC3789" w:rsidRPr="002A0124" w:rsidRDefault="00AC3789" w:rsidP="158EE2AB">
      <w:r>
        <w:t>Adam Workman</w:t>
      </w:r>
      <w:r>
        <w:tab/>
        <w:t>Head of Investments of OUI</w:t>
      </w:r>
    </w:p>
    <w:p w14:paraId="6673DF84" w14:textId="3104B407" w:rsidR="00F627B1" w:rsidRPr="002A0124" w:rsidRDefault="0034651E" w:rsidP="00763336">
      <w:pPr>
        <w:rPr>
          <w:rFonts w:cstheme="minorHAnsi"/>
        </w:rPr>
      </w:pPr>
      <w:r>
        <w:rPr>
          <w:rFonts w:cstheme="minorHAnsi"/>
        </w:rPr>
        <w:t>Jack Edmonson</w:t>
      </w:r>
      <w:r w:rsidR="00F627B1" w:rsidRPr="002A0124">
        <w:rPr>
          <w:rFonts w:cstheme="minorHAnsi"/>
        </w:rPr>
        <w:tab/>
      </w:r>
      <w:r w:rsidR="00F627B1" w:rsidRPr="002A0124">
        <w:rPr>
          <w:rFonts w:cstheme="minorHAnsi"/>
        </w:rPr>
        <w:tab/>
      </w:r>
      <w:r>
        <w:rPr>
          <w:rFonts w:cstheme="minorHAnsi"/>
        </w:rPr>
        <w:t>Chief Investment Officer</w:t>
      </w:r>
      <w:r w:rsidR="006248FD" w:rsidRPr="002A0124">
        <w:rPr>
          <w:rFonts w:cstheme="minorHAnsi"/>
        </w:rPr>
        <w:t xml:space="preserve"> at </w:t>
      </w:r>
      <w:r w:rsidR="00FD4DA2">
        <w:rPr>
          <w:rFonts w:cstheme="minorHAnsi"/>
        </w:rPr>
        <w:t>OSE</w:t>
      </w:r>
    </w:p>
    <w:p w14:paraId="0D243511" w14:textId="192BED1D" w:rsidR="006248FD" w:rsidRPr="002A0124" w:rsidRDefault="00D73615" w:rsidP="00763336">
      <w:pPr>
        <w:rPr>
          <w:rFonts w:cstheme="minorHAnsi"/>
        </w:rPr>
      </w:pPr>
      <w:r w:rsidRPr="002A0124">
        <w:rPr>
          <w:rFonts w:cstheme="minorHAnsi"/>
        </w:rPr>
        <w:t>Matthew Wood</w:t>
      </w:r>
      <w:r w:rsidR="00776F28" w:rsidRPr="002A0124">
        <w:rPr>
          <w:rFonts w:cstheme="minorHAnsi"/>
        </w:rPr>
        <w:tab/>
      </w:r>
      <w:r w:rsidR="00776F28" w:rsidRPr="002A0124">
        <w:rPr>
          <w:rFonts w:cstheme="minorHAnsi"/>
        </w:rPr>
        <w:tab/>
      </w:r>
      <w:r w:rsidR="00232420" w:rsidRPr="002A0124">
        <w:rPr>
          <w:rFonts w:cstheme="minorHAnsi"/>
        </w:rPr>
        <w:t>Professor of Neuroscience</w:t>
      </w:r>
    </w:p>
    <w:p w14:paraId="3F184A7B" w14:textId="49D83286" w:rsidR="005749D3" w:rsidRDefault="005749D3" w:rsidP="00763336">
      <w:pPr>
        <w:rPr>
          <w:rFonts w:cstheme="minorHAnsi"/>
        </w:rPr>
      </w:pPr>
      <w:r w:rsidRPr="002A0124">
        <w:rPr>
          <w:rFonts w:cstheme="minorHAnsi"/>
        </w:rPr>
        <w:t>Len Seymour</w:t>
      </w:r>
      <w:r w:rsidRPr="002A0124">
        <w:rPr>
          <w:rFonts w:cstheme="minorHAnsi"/>
        </w:rPr>
        <w:tab/>
      </w:r>
      <w:r w:rsidRPr="002A0124">
        <w:rPr>
          <w:rFonts w:cstheme="minorHAnsi"/>
        </w:rPr>
        <w:tab/>
        <w:t>Professor of Gene Therapies</w:t>
      </w:r>
    </w:p>
    <w:p w14:paraId="4F8121DA" w14:textId="79D586E4" w:rsidR="00776F28" w:rsidRPr="002A0124" w:rsidRDefault="002222B5" w:rsidP="00763336">
      <w:pPr>
        <w:rPr>
          <w:rFonts w:cstheme="minorHAnsi"/>
        </w:rPr>
      </w:pPr>
      <w:r>
        <w:rPr>
          <w:rFonts w:cstheme="minorHAnsi"/>
        </w:rPr>
        <w:t>Simon Davis</w:t>
      </w:r>
      <w:r w:rsidR="0034651E">
        <w:rPr>
          <w:rFonts w:cstheme="minorHAnsi"/>
        </w:rPr>
        <w:tab/>
      </w:r>
      <w:r w:rsidR="0034651E">
        <w:rPr>
          <w:rFonts w:cstheme="minorHAnsi"/>
        </w:rPr>
        <w:tab/>
      </w:r>
      <w:r w:rsidR="009C3A49">
        <w:rPr>
          <w:rFonts w:cstheme="minorHAnsi"/>
        </w:rPr>
        <w:t>Professor of Molecular Immunology</w:t>
      </w:r>
    </w:p>
    <w:p w14:paraId="129CB02C" w14:textId="735F1A7F" w:rsidR="00952DF6" w:rsidRDefault="00DC732E" w:rsidP="000C4C76">
      <w:pPr>
        <w:jc w:val="both"/>
        <w:rPr>
          <w:rFonts w:cstheme="minorHAnsi"/>
          <w:b/>
          <w:bCs/>
        </w:rPr>
      </w:pPr>
      <w:r w:rsidRPr="002A0124">
        <w:rPr>
          <w:rFonts w:cstheme="minorHAnsi"/>
        </w:rPr>
        <w:t xml:space="preserve">Prior to the UCSF committee, the </w:t>
      </w:r>
      <w:r w:rsidR="00CF29DF" w:rsidRPr="002A0124">
        <w:rPr>
          <w:rFonts w:cstheme="minorHAnsi"/>
        </w:rPr>
        <w:t>INV</w:t>
      </w:r>
      <w:r w:rsidRPr="002A0124">
        <w:rPr>
          <w:rFonts w:cstheme="minorHAnsi"/>
        </w:rPr>
        <w:t xml:space="preserve"> team will confirm the agenda timings with applicants and the </w:t>
      </w:r>
      <w:r w:rsidR="00667C37" w:rsidRPr="002A0124">
        <w:rPr>
          <w:rFonts w:cstheme="minorHAnsi"/>
        </w:rPr>
        <w:t>LVM</w:t>
      </w:r>
      <w:r w:rsidRPr="002A0124">
        <w:rPr>
          <w:rFonts w:cstheme="minorHAnsi"/>
        </w:rPr>
        <w:t xml:space="preserve">. Applicants are expected to be available between 9am and </w:t>
      </w:r>
      <w:r w:rsidR="00D0120B">
        <w:rPr>
          <w:rFonts w:cstheme="minorHAnsi"/>
        </w:rPr>
        <w:t>12pm</w:t>
      </w:r>
      <w:r w:rsidRPr="002A0124">
        <w:rPr>
          <w:rFonts w:cstheme="minorHAnsi"/>
        </w:rPr>
        <w:t xml:space="preserve"> on the </w:t>
      </w:r>
      <w:r w:rsidR="009A2417">
        <w:rPr>
          <w:rFonts w:cstheme="minorHAnsi"/>
        </w:rPr>
        <w:t>day</w:t>
      </w:r>
      <w:r w:rsidR="009A2417" w:rsidRPr="002A0124">
        <w:rPr>
          <w:rFonts w:cstheme="minorHAnsi"/>
        </w:rPr>
        <w:t xml:space="preserve"> </w:t>
      </w:r>
      <w:r w:rsidRPr="002A0124">
        <w:rPr>
          <w:rFonts w:cstheme="minorHAnsi"/>
        </w:rPr>
        <w:t>of the</w:t>
      </w:r>
      <w:r w:rsidR="00E3270A" w:rsidRPr="002A0124">
        <w:rPr>
          <w:rFonts w:cstheme="minorHAnsi"/>
        </w:rPr>
        <w:t xml:space="preserve"> UCSF</w:t>
      </w:r>
      <w:r w:rsidRPr="002A0124">
        <w:rPr>
          <w:rFonts w:cstheme="minorHAnsi"/>
        </w:rPr>
        <w:t xml:space="preserve"> committee meeting. </w:t>
      </w:r>
      <w:r w:rsidR="000E0B48" w:rsidRPr="00451BFB">
        <w:rPr>
          <w:rFonts w:cstheme="minorHAnsi"/>
          <w:b/>
          <w:bCs/>
        </w:rPr>
        <w:t>Committee meetings are now all held on</w:t>
      </w:r>
      <w:r w:rsidR="00847DBD" w:rsidRPr="00451BFB">
        <w:rPr>
          <w:rFonts w:cstheme="minorHAnsi"/>
          <w:b/>
          <w:bCs/>
        </w:rPr>
        <w:t xml:space="preserve">line and will be recorded for minutes </w:t>
      </w:r>
      <w:r w:rsidR="00836393" w:rsidRPr="00451BFB">
        <w:rPr>
          <w:rFonts w:cstheme="minorHAnsi"/>
          <w:b/>
          <w:bCs/>
        </w:rPr>
        <w:t>purposes</w:t>
      </w:r>
      <w:r w:rsidR="00847DBD" w:rsidRPr="00451BFB">
        <w:rPr>
          <w:rFonts w:cstheme="minorHAnsi"/>
          <w:b/>
          <w:bCs/>
        </w:rPr>
        <w:t>.</w:t>
      </w:r>
    </w:p>
    <w:p w14:paraId="715AC5F6" w14:textId="175A0C8F" w:rsidR="00E227BD" w:rsidRPr="0034651E" w:rsidRDefault="00E227BD" w:rsidP="000C4C76">
      <w:pPr>
        <w:jc w:val="both"/>
        <w:rPr>
          <w:rFonts w:cstheme="minorHAnsi"/>
        </w:rPr>
      </w:pPr>
      <w:r w:rsidRPr="0034651E">
        <w:rPr>
          <w:rFonts w:cstheme="minorHAnsi"/>
        </w:rPr>
        <w:t>During the committee meeting, the applicant will deliver a 10-minute presentation, followed by a 20-minute Q&amp;A session with the committee. After the Q&amp;A, the applicant will leave the Teams meeting to allow the committee to deliberate.</w:t>
      </w:r>
      <w:r w:rsidR="00BD0503" w:rsidRPr="0034651E">
        <w:rPr>
          <w:rFonts w:cstheme="minorHAnsi"/>
        </w:rPr>
        <w:t xml:space="preserve"> </w:t>
      </w:r>
    </w:p>
    <w:p w14:paraId="1119D83F" w14:textId="140CAD9A" w:rsidR="007A7F2F" w:rsidRPr="00836393" w:rsidRDefault="007A7F2F" w:rsidP="00451BFB">
      <w:pPr>
        <w:pStyle w:val="Heading1"/>
      </w:pPr>
      <w:r w:rsidRPr="00836393">
        <w:t xml:space="preserve">UCSF Offer </w:t>
      </w:r>
      <w:r w:rsidR="00836393">
        <w:t>L</w:t>
      </w:r>
      <w:r w:rsidRPr="00836393">
        <w:t xml:space="preserve">etter and </w:t>
      </w:r>
      <w:r w:rsidR="00836393">
        <w:t>F</w:t>
      </w:r>
      <w:r w:rsidRPr="00836393">
        <w:t xml:space="preserve">eedback </w:t>
      </w:r>
      <w:r w:rsidR="00836393">
        <w:t>L</w:t>
      </w:r>
      <w:r w:rsidRPr="00836393">
        <w:t>etter</w:t>
      </w:r>
    </w:p>
    <w:p w14:paraId="7C741ED8" w14:textId="2A33A90E" w:rsidR="005819F1" w:rsidRPr="002A0124" w:rsidRDefault="007A7F2F" w:rsidP="00804C3B">
      <w:pPr>
        <w:jc w:val="both"/>
        <w:rPr>
          <w:rFonts w:cstheme="minorHAnsi"/>
        </w:rPr>
      </w:pPr>
      <w:r w:rsidRPr="002A0124">
        <w:rPr>
          <w:rFonts w:cstheme="minorHAnsi"/>
        </w:rPr>
        <w:t>After each committee meeting</w:t>
      </w:r>
      <w:r w:rsidR="009A2417">
        <w:rPr>
          <w:rFonts w:cstheme="minorHAnsi"/>
        </w:rPr>
        <w:t>,</w:t>
      </w:r>
      <w:r w:rsidRPr="002A0124">
        <w:rPr>
          <w:rFonts w:cstheme="minorHAnsi"/>
        </w:rPr>
        <w:t xml:space="preserve"> all applicants will either receive an </w:t>
      </w:r>
      <w:r w:rsidR="0022162D" w:rsidRPr="002A0124">
        <w:rPr>
          <w:rFonts w:cstheme="minorHAnsi"/>
        </w:rPr>
        <w:t>award letter</w:t>
      </w:r>
      <w:r w:rsidRPr="002A0124">
        <w:rPr>
          <w:rFonts w:cstheme="minorHAnsi"/>
        </w:rPr>
        <w:t xml:space="preserve"> or a feedback letter detailing the reasons why funding has not been offered. </w:t>
      </w:r>
      <w:r w:rsidR="005C52A3" w:rsidRPr="002A0124">
        <w:rPr>
          <w:rFonts w:cstheme="minorHAnsi"/>
        </w:rPr>
        <w:t xml:space="preserve">The decision of the UCSF committee is final. There is no right of appeal. </w:t>
      </w:r>
      <w:r w:rsidR="00C5347B" w:rsidRPr="002A0124">
        <w:rPr>
          <w:rFonts w:cstheme="minorHAnsi"/>
        </w:rPr>
        <w:t>An example of an offer letter can be found in Appendix B</w:t>
      </w:r>
      <w:r w:rsidR="00667C37" w:rsidRPr="002A0124">
        <w:rPr>
          <w:rFonts w:cstheme="minorHAnsi"/>
        </w:rPr>
        <w:t>.</w:t>
      </w:r>
    </w:p>
    <w:p w14:paraId="2789ACD9" w14:textId="409AE630" w:rsidR="007A7F2F" w:rsidRPr="002A0124" w:rsidRDefault="00484FF7" w:rsidP="00804C3B">
      <w:pPr>
        <w:jc w:val="both"/>
        <w:rPr>
          <w:rFonts w:cstheme="minorHAnsi"/>
        </w:rPr>
      </w:pPr>
      <w:r w:rsidRPr="002A0124">
        <w:rPr>
          <w:rFonts w:cstheme="minorHAnsi"/>
        </w:rPr>
        <w:t>If the requested funds are not awarded, a</w:t>
      </w:r>
      <w:r w:rsidR="0022162D" w:rsidRPr="002A0124">
        <w:rPr>
          <w:rFonts w:cstheme="minorHAnsi"/>
        </w:rPr>
        <w:t xml:space="preserve">pplicants may be </w:t>
      </w:r>
      <w:r w:rsidR="001C294C" w:rsidRPr="002A0124">
        <w:rPr>
          <w:rFonts w:cstheme="minorHAnsi"/>
        </w:rPr>
        <w:t>invited to</w:t>
      </w:r>
      <w:r w:rsidR="005C52A3" w:rsidRPr="002A0124">
        <w:rPr>
          <w:rFonts w:cstheme="minorHAnsi"/>
        </w:rPr>
        <w:t xml:space="preserve"> resubmit their application to a future UCSF committee</w:t>
      </w:r>
      <w:r w:rsidR="006D4F14" w:rsidRPr="002A0124">
        <w:rPr>
          <w:rFonts w:cstheme="minorHAnsi"/>
        </w:rPr>
        <w:t>, however, w</w:t>
      </w:r>
      <w:r w:rsidR="005C52A3" w:rsidRPr="002A0124">
        <w:rPr>
          <w:rFonts w:cstheme="minorHAnsi"/>
        </w:rPr>
        <w:t xml:space="preserve">e cannot guarantee that an unsuccessful applicant will be able to resubmit at the next committee meeting. The reapplication date will be dependent on a slot being available. </w:t>
      </w:r>
    </w:p>
    <w:p w14:paraId="117DA3FF" w14:textId="16CEDC6D" w:rsidR="00484FF7" w:rsidRPr="002A0124" w:rsidRDefault="002E4234" w:rsidP="00804C3B">
      <w:pPr>
        <w:jc w:val="both"/>
        <w:rPr>
          <w:rFonts w:cstheme="minorHAnsi"/>
        </w:rPr>
      </w:pPr>
      <w:r w:rsidRPr="002A0124">
        <w:rPr>
          <w:rFonts w:cstheme="minorHAnsi"/>
        </w:rPr>
        <w:t>Once an award letter is received</w:t>
      </w:r>
      <w:r w:rsidR="00595FA5" w:rsidRPr="002A0124">
        <w:rPr>
          <w:rFonts w:cstheme="minorHAnsi"/>
        </w:rPr>
        <w:t>,</w:t>
      </w:r>
      <w:r w:rsidRPr="002A0124">
        <w:rPr>
          <w:rFonts w:cstheme="minorHAnsi"/>
        </w:rPr>
        <w:t xml:space="preserve"> the PI </w:t>
      </w:r>
      <w:r w:rsidR="00C6429F" w:rsidRPr="002A0124">
        <w:rPr>
          <w:rFonts w:cstheme="minorHAnsi"/>
        </w:rPr>
        <w:t xml:space="preserve">and the Departmental Finance Office </w:t>
      </w:r>
      <w:r w:rsidRPr="002A0124">
        <w:rPr>
          <w:rFonts w:cstheme="minorHAnsi"/>
        </w:rPr>
        <w:t xml:space="preserve">will need to sign the letter and return it to </w:t>
      </w:r>
      <w:r w:rsidR="00635B2E" w:rsidRPr="002A0124">
        <w:rPr>
          <w:rFonts w:cstheme="minorHAnsi"/>
        </w:rPr>
        <w:t>OUI.</w:t>
      </w:r>
      <w:r w:rsidR="00C6429F" w:rsidRPr="002A0124">
        <w:rPr>
          <w:rFonts w:cstheme="minorHAnsi"/>
        </w:rPr>
        <w:t xml:space="preserve"> The Department to which funds will be paid will</w:t>
      </w:r>
      <w:r w:rsidR="008D4740" w:rsidRPr="002A0124">
        <w:rPr>
          <w:rFonts w:cstheme="minorHAnsi"/>
        </w:rPr>
        <w:t xml:space="preserve"> also</w:t>
      </w:r>
      <w:r w:rsidR="00C6429F" w:rsidRPr="002A0124">
        <w:rPr>
          <w:rFonts w:cstheme="minorHAnsi"/>
        </w:rPr>
        <w:t xml:space="preserve"> need to raise a cost centre for the project. </w:t>
      </w:r>
      <w:r w:rsidR="00F94F2E" w:rsidRPr="002A0124">
        <w:rPr>
          <w:rFonts w:cstheme="minorHAnsi"/>
        </w:rPr>
        <w:t>The award letter</w:t>
      </w:r>
      <w:r w:rsidR="008D4740" w:rsidRPr="002A0124">
        <w:rPr>
          <w:rFonts w:cstheme="minorHAnsi"/>
        </w:rPr>
        <w:t xml:space="preserve"> and application</w:t>
      </w:r>
      <w:r w:rsidR="00F94F2E" w:rsidRPr="002A0124">
        <w:rPr>
          <w:rFonts w:cstheme="minorHAnsi"/>
        </w:rPr>
        <w:t xml:space="preserve"> </w:t>
      </w:r>
      <w:r w:rsidR="00B72162" w:rsidRPr="002A0124">
        <w:rPr>
          <w:rFonts w:cstheme="minorHAnsi"/>
        </w:rPr>
        <w:t xml:space="preserve">will then be sent </w:t>
      </w:r>
      <w:r w:rsidR="0048785E" w:rsidRPr="002A0124">
        <w:rPr>
          <w:rFonts w:cstheme="minorHAnsi"/>
        </w:rPr>
        <w:t xml:space="preserve">for approval for payment </w:t>
      </w:r>
      <w:r w:rsidR="00595FA5" w:rsidRPr="002A0124">
        <w:rPr>
          <w:rFonts w:cstheme="minorHAnsi"/>
        </w:rPr>
        <w:t>to the University Finance Office.</w:t>
      </w:r>
      <w:r w:rsidR="0048785E" w:rsidRPr="002A0124">
        <w:rPr>
          <w:rFonts w:cstheme="minorHAnsi"/>
        </w:rPr>
        <w:t xml:space="preserve"> </w:t>
      </w:r>
    </w:p>
    <w:p w14:paraId="079C7723" w14:textId="7C943514" w:rsidR="00C5347B" w:rsidRDefault="00C5347B" w:rsidP="00804C3B">
      <w:pPr>
        <w:jc w:val="both"/>
        <w:rPr>
          <w:rFonts w:cstheme="minorHAnsi"/>
        </w:rPr>
      </w:pPr>
      <w:r w:rsidRPr="002A0124">
        <w:rPr>
          <w:rFonts w:cstheme="minorHAnsi"/>
        </w:rPr>
        <w:t>The signed documents will then be handed over to the OUI Finance Department</w:t>
      </w:r>
      <w:r w:rsidR="00FC1D03" w:rsidRPr="002A0124">
        <w:rPr>
          <w:rFonts w:cstheme="minorHAnsi"/>
        </w:rPr>
        <w:t xml:space="preserve"> </w:t>
      </w:r>
      <w:r w:rsidR="00B8244C" w:rsidRPr="002A0124">
        <w:rPr>
          <w:rFonts w:cstheme="minorHAnsi"/>
        </w:rPr>
        <w:t xml:space="preserve">for payment. </w:t>
      </w:r>
    </w:p>
    <w:p w14:paraId="337FEEBF" w14:textId="77777777" w:rsidR="00A11D01" w:rsidRPr="002A0124" w:rsidRDefault="00A11D01" w:rsidP="00804C3B">
      <w:pPr>
        <w:jc w:val="both"/>
        <w:rPr>
          <w:rFonts w:cstheme="minorHAnsi"/>
        </w:rPr>
      </w:pPr>
    </w:p>
    <w:p w14:paraId="4F1AB62A" w14:textId="1BE452EB" w:rsidR="002733E0" w:rsidRPr="00836393" w:rsidRDefault="002733E0" w:rsidP="002F7E12">
      <w:pPr>
        <w:pStyle w:val="Heading1"/>
      </w:pPr>
      <w:r w:rsidRPr="00836393">
        <w:t>Funds Awarded</w:t>
      </w:r>
    </w:p>
    <w:p w14:paraId="758A3342" w14:textId="0281076B" w:rsidR="00773EE5" w:rsidRPr="002A0124" w:rsidRDefault="005D05FB" w:rsidP="00804C3B">
      <w:pPr>
        <w:jc w:val="both"/>
        <w:rPr>
          <w:rFonts w:cstheme="minorHAnsi"/>
        </w:rPr>
      </w:pPr>
      <w:r w:rsidRPr="002A0124">
        <w:rPr>
          <w:rFonts w:cstheme="minorHAnsi"/>
        </w:rPr>
        <w:t>Funds can be awarded either to the Department</w:t>
      </w:r>
      <w:r w:rsidR="00773EE5" w:rsidRPr="002A0124">
        <w:rPr>
          <w:rFonts w:cstheme="minorHAnsi"/>
        </w:rPr>
        <w:t xml:space="preserve"> (1)</w:t>
      </w:r>
      <w:r w:rsidRPr="002A0124">
        <w:rPr>
          <w:rFonts w:cstheme="minorHAnsi"/>
        </w:rPr>
        <w:t xml:space="preserve"> or to a </w:t>
      </w:r>
      <w:r w:rsidR="00624350" w:rsidRPr="002A0124">
        <w:rPr>
          <w:rFonts w:cstheme="minorHAnsi"/>
        </w:rPr>
        <w:t>Company</w:t>
      </w:r>
      <w:r w:rsidR="00773EE5" w:rsidRPr="002A0124">
        <w:rPr>
          <w:rFonts w:cstheme="minorHAnsi"/>
        </w:rPr>
        <w:t xml:space="preserve"> (2):</w:t>
      </w:r>
    </w:p>
    <w:p w14:paraId="443C1573" w14:textId="77777777" w:rsidR="00C11694" w:rsidRPr="002A0124" w:rsidRDefault="00773EE5" w:rsidP="00804C3B">
      <w:pPr>
        <w:pStyle w:val="ListParagraph"/>
        <w:numPr>
          <w:ilvl w:val="0"/>
          <w:numId w:val="6"/>
        </w:numPr>
        <w:jc w:val="both"/>
        <w:rPr>
          <w:rFonts w:cstheme="minorHAnsi"/>
        </w:rPr>
      </w:pPr>
      <w:r w:rsidRPr="002A0124">
        <w:rPr>
          <w:rFonts w:cstheme="minorHAnsi"/>
          <w:b/>
          <w:bCs/>
        </w:rPr>
        <w:t xml:space="preserve">If </w:t>
      </w:r>
      <w:r w:rsidR="0007075C" w:rsidRPr="002A0124">
        <w:rPr>
          <w:rFonts w:cstheme="minorHAnsi"/>
          <w:b/>
          <w:bCs/>
        </w:rPr>
        <w:t xml:space="preserve">the </w:t>
      </w:r>
      <w:r w:rsidR="00FE5B4E" w:rsidRPr="002A0124">
        <w:rPr>
          <w:rFonts w:cstheme="minorHAnsi"/>
          <w:b/>
          <w:bCs/>
        </w:rPr>
        <w:t>funds are awarded</w:t>
      </w:r>
      <w:r w:rsidRPr="002A0124">
        <w:rPr>
          <w:rFonts w:cstheme="minorHAnsi"/>
          <w:b/>
          <w:bCs/>
        </w:rPr>
        <w:t xml:space="preserve"> to the Department</w:t>
      </w:r>
      <w:r w:rsidRPr="002A0124">
        <w:rPr>
          <w:rFonts w:cstheme="minorHAnsi"/>
        </w:rPr>
        <w:t xml:space="preserve">, </w:t>
      </w:r>
      <w:r w:rsidR="00FE5B4E" w:rsidRPr="002A0124">
        <w:rPr>
          <w:rFonts w:cstheme="minorHAnsi"/>
        </w:rPr>
        <w:t>a</w:t>
      </w:r>
      <w:r w:rsidR="000B587A" w:rsidRPr="002A0124">
        <w:rPr>
          <w:rFonts w:cstheme="minorHAnsi"/>
        </w:rPr>
        <w:t xml:space="preserve">ny intellectual property generated </w:t>
      </w:r>
      <w:proofErr w:type="gramStart"/>
      <w:r w:rsidR="000B587A" w:rsidRPr="002A0124">
        <w:rPr>
          <w:rFonts w:cstheme="minorHAnsi"/>
        </w:rPr>
        <w:t>as a result of</w:t>
      </w:r>
      <w:proofErr w:type="gramEnd"/>
      <w:r w:rsidR="000B587A" w:rsidRPr="002A0124">
        <w:rPr>
          <w:rFonts w:cstheme="minorHAnsi"/>
        </w:rPr>
        <w:t xml:space="preserve"> work financed by the grant will remain the property of the University.</w:t>
      </w:r>
      <w:r w:rsidR="00220048" w:rsidRPr="002A0124">
        <w:rPr>
          <w:rFonts w:cstheme="minorHAnsi"/>
        </w:rPr>
        <w:t xml:space="preserve"> </w:t>
      </w:r>
    </w:p>
    <w:p w14:paraId="0D2C2FF0" w14:textId="77777777" w:rsidR="00C11694" w:rsidRPr="002A0124" w:rsidRDefault="00C02487" w:rsidP="00C11694">
      <w:pPr>
        <w:pStyle w:val="ListParagraph"/>
        <w:numPr>
          <w:ilvl w:val="1"/>
          <w:numId w:val="6"/>
        </w:numPr>
        <w:jc w:val="both"/>
        <w:rPr>
          <w:rFonts w:cstheme="minorHAnsi"/>
        </w:rPr>
      </w:pPr>
      <w:r w:rsidRPr="002F7E12">
        <w:rPr>
          <w:rFonts w:cstheme="minorHAnsi"/>
          <w:b/>
          <w:bCs/>
        </w:rPr>
        <w:t>If a licence results from work financed by the grant</w:t>
      </w:r>
      <w:r w:rsidRPr="002F7E12">
        <w:rPr>
          <w:rFonts w:cstheme="minorHAnsi"/>
        </w:rPr>
        <w:t xml:space="preserve">, </w:t>
      </w:r>
      <w:r w:rsidR="00284036" w:rsidRPr="002F7E12">
        <w:rPr>
          <w:rFonts w:cstheme="minorHAnsi"/>
        </w:rPr>
        <w:t xml:space="preserve">the net revenue will be </w:t>
      </w:r>
      <w:r w:rsidR="00993235" w:rsidRPr="002F7E12">
        <w:rPr>
          <w:rFonts w:cstheme="minorHAnsi"/>
        </w:rPr>
        <w:t>distributed</w:t>
      </w:r>
      <w:r w:rsidR="000130D2" w:rsidRPr="002F7E12">
        <w:rPr>
          <w:rFonts w:cstheme="minorHAnsi"/>
        </w:rPr>
        <w:t xml:space="preserve"> as per </w:t>
      </w:r>
      <w:r w:rsidR="00B93701" w:rsidRPr="002F7E12">
        <w:rPr>
          <w:rFonts w:cstheme="minorHAnsi"/>
        </w:rPr>
        <w:t>the table below</w:t>
      </w:r>
      <w:r w:rsidR="000130D2" w:rsidRPr="002F7E12">
        <w:rPr>
          <w:rFonts w:cstheme="minorHAnsi"/>
        </w:rPr>
        <w:t xml:space="preserve">, where </w:t>
      </w:r>
      <w:r w:rsidR="0023629B" w:rsidRPr="002F7E12">
        <w:rPr>
          <w:rFonts w:cstheme="minorHAnsi"/>
        </w:rPr>
        <w:t xml:space="preserve">the portion allocated to the General Revenue Account will be transferred back to the Fund </w:t>
      </w:r>
      <w:r w:rsidR="005C6987" w:rsidRPr="002F7E12">
        <w:rPr>
          <w:rFonts w:cstheme="minorHAnsi"/>
        </w:rPr>
        <w:t>once the University has discharged its obligation to pay the employer’s National Insurance Contribution</w:t>
      </w:r>
      <w:r w:rsidR="00284036" w:rsidRPr="002F7E12">
        <w:rPr>
          <w:rFonts w:cstheme="minorHAnsi"/>
        </w:rPr>
        <w:t>.</w:t>
      </w:r>
    </w:p>
    <w:p w14:paraId="77C8238E" w14:textId="645E3764" w:rsidR="00B56116" w:rsidRPr="002A0124" w:rsidRDefault="00C11694" w:rsidP="00B56116">
      <w:pPr>
        <w:pStyle w:val="ListParagraph"/>
        <w:numPr>
          <w:ilvl w:val="1"/>
          <w:numId w:val="6"/>
        </w:numPr>
        <w:jc w:val="both"/>
        <w:rPr>
          <w:rFonts w:cstheme="minorHAnsi"/>
        </w:rPr>
      </w:pPr>
      <w:r w:rsidRPr="002F7E12">
        <w:rPr>
          <w:rFonts w:cstheme="minorHAnsi"/>
          <w:b/>
          <w:bCs/>
        </w:rPr>
        <w:t xml:space="preserve">If </w:t>
      </w:r>
      <w:r w:rsidR="0035088B">
        <w:rPr>
          <w:rFonts w:cstheme="minorHAnsi"/>
          <w:b/>
          <w:bCs/>
        </w:rPr>
        <w:t>new company results</w:t>
      </w:r>
      <w:r w:rsidRPr="002F7E12">
        <w:rPr>
          <w:rFonts w:cstheme="minorHAnsi"/>
          <w:b/>
          <w:bCs/>
        </w:rPr>
        <w:t xml:space="preserve"> from work financed by the grant</w:t>
      </w:r>
      <w:r w:rsidRPr="002F7E12">
        <w:rPr>
          <w:rFonts w:cstheme="minorHAnsi"/>
        </w:rPr>
        <w:t>, the grant will be treated as an equity investment</w:t>
      </w:r>
      <w:r w:rsidR="0035088B">
        <w:rPr>
          <w:rFonts w:cstheme="minorHAnsi"/>
        </w:rPr>
        <w:t>, and</w:t>
      </w:r>
      <w:r w:rsidRPr="002F7E12">
        <w:rPr>
          <w:rFonts w:cstheme="minorHAnsi"/>
        </w:rPr>
        <w:t xml:space="preserve"> the Fund will be allotted shares in the company</w:t>
      </w:r>
      <w:r w:rsidR="0034651E">
        <w:rPr>
          <w:rFonts w:cstheme="minorHAnsi"/>
        </w:rPr>
        <w:t xml:space="preserve"> on the same terms as the investors in the first equity round</w:t>
      </w:r>
      <w:r w:rsidRPr="002F7E12">
        <w:rPr>
          <w:rFonts w:cstheme="minorHAnsi"/>
        </w:rPr>
        <w:t xml:space="preserve">. </w:t>
      </w:r>
      <w:r w:rsidR="006335BF" w:rsidRPr="002F7E12">
        <w:rPr>
          <w:rFonts w:cstheme="minorHAnsi"/>
        </w:rPr>
        <w:t xml:space="preserve">The University and </w:t>
      </w:r>
      <w:r w:rsidR="00967FEF">
        <w:rPr>
          <w:rFonts w:cstheme="minorHAnsi"/>
        </w:rPr>
        <w:t>OSE</w:t>
      </w:r>
      <w:r w:rsidR="006335BF" w:rsidRPr="002F7E12">
        <w:rPr>
          <w:rFonts w:cstheme="minorHAnsi"/>
        </w:rPr>
        <w:t xml:space="preserve"> will be allotted shares in the company </w:t>
      </w:r>
      <w:r w:rsidR="0035088B">
        <w:rPr>
          <w:rFonts w:cstheme="minorHAnsi"/>
        </w:rPr>
        <w:t>per</w:t>
      </w:r>
      <w:r w:rsidR="006335BF" w:rsidRPr="002F7E12">
        <w:rPr>
          <w:rFonts w:cstheme="minorHAnsi"/>
        </w:rPr>
        <w:t xml:space="preserve"> their funding contribution</w:t>
      </w:r>
      <w:r w:rsidR="00F97AB3" w:rsidRPr="002F7E12">
        <w:rPr>
          <w:rFonts w:cstheme="minorHAnsi"/>
        </w:rPr>
        <w:t>.</w:t>
      </w:r>
      <w:r w:rsidR="006335BF" w:rsidRPr="002F7E12">
        <w:rPr>
          <w:rFonts w:cstheme="minorHAnsi"/>
        </w:rPr>
        <w:t xml:space="preserve"> In addition, at </w:t>
      </w:r>
      <w:r w:rsidR="0035088B">
        <w:rPr>
          <w:rFonts w:cstheme="minorHAnsi"/>
        </w:rPr>
        <w:t xml:space="preserve">the </w:t>
      </w:r>
      <w:r w:rsidR="006335BF" w:rsidRPr="002F7E12">
        <w:rPr>
          <w:rFonts w:cstheme="minorHAnsi"/>
        </w:rPr>
        <w:t xml:space="preserve">formation of the company, the University and </w:t>
      </w:r>
      <w:r w:rsidR="00EB403A">
        <w:rPr>
          <w:rFonts w:cstheme="minorHAnsi"/>
        </w:rPr>
        <w:t>OSE</w:t>
      </w:r>
      <w:r w:rsidR="006335BF" w:rsidRPr="002F7E12">
        <w:rPr>
          <w:rFonts w:cstheme="minorHAnsi"/>
        </w:rPr>
        <w:t xml:space="preserve"> each </w:t>
      </w:r>
      <w:r w:rsidR="00E15D03">
        <w:rPr>
          <w:rFonts w:cstheme="minorHAnsi"/>
        </w:rPr>
        <w:t>have</w:t>
      </w:r>
      <w:r w:rsidR="00E15D03" w:rsidRPr="002F7E12">
        <w:rPr>
          <w:rFonts w:cstheme="minorHAnsi"/>
        </w:rPr>
        <w:t xml:space="preserve"> </w:t>
      </w:r>
      <w:r w:rsidR="006335BF" w:rsidRPr="002F7E12">
        <w:rPr>
          <w:rFonts w:cstheme="minorHAnsi"/>
        </w:rPr>
        <w:t xml:space="preserve">the right to subscribe for further shares at the same price as, and on a basis no less favourable than, the </w:t>
      </w:r>
      <w:r w:rsidR="0034651E" w:rsidRPr="002F7E12">
        <w:rPr>
          <w:rFonts w:cstheme="minorHAnsi"/>
        </w:rPr>
        <w:t>first-round</w:t>
      </w:r>
      <w:r w:rsidR="006335BF" w:rsidRPr="002F7E12">
        <w:rPr>
          <w:rFonts w:cstheme="minorHAnsi"/>
        </w:rPr>
        <w:t xml:space="preserve"> investors up to an aggregate limit of £250,000 per company. </w:t>
      </w:r>
    </w:p>
    <w:p w14:paraId="6742DAC6" w14:textId="212662EA" w:rsidR="00B56116" w:rsidRPr="002A0124" w:rsidRDefault="008455FC" w:rsidP="00B56116">
      <w:pPr>
        <w:pStyle w:val="ListParagraph"/>
        <w:numPr>
          <w:ilvl w:val="0"/>
          <w:numId w:val="6"/>
        </w:numPr>
        <w:jc w:val="both"/>
        <w:rPr>
          <w:rFonts w:cstheme="minorHAnsi"/>
        </w:rPr>
      </w:pPr>
      <w:r w:rsidRPr="002F7E12">
        <w:rPr>
          <w:rFonts w:cstheme="minorHAnsi"/>
          <w:b/>
          <w:bCs/>
        </w:rPr>
        <w:t xml:space="preserve">If the funds are awarded to a </w:t>
      </w:r>
      <w:r w:rsidR="00624350" w:rsidRPr="002F7E12">
        <w:rPr>
          <w:rFonts w:cstheme="minorHAnsi"/>
          <w:b/>
          <w:bCs/>
        </w:rPr>
        <w:t>Company</w:t>
      </w:r>
      <w:r w:rsidRPr="002F7E12">
        <w:rPr>
          <w:rFonts w:cstheme="minorHAnsi"/>
        </w:rPr>
        <w:t xml:space="preserve">, </w:t>
      </w:r>
      <w:r w:rsidR="001A2B40" w:rsidRPr="002F7E12">
        <w:rPr>
          <w:rFonts w:cstheme="minorHAnsi"/>
        </w:rPr>
        <w:t xml:space="preserve">a separate </w:t>
      </w:r>
      <w:r w:rsidR="009A014C" w:rsidRPr="002F7E12">
        <w:rPr>
          <w:rFonts w:cstheme="minorHAnsi"/>
        </w:rPr>
        <w:t xml:space="preserve">agreement between the University and the Company will be required to </w:t>
      </w:r>
      <w:r w:rsidR="00871EB9" w:rsidRPr="002F7E12">
        <w:rPr>
          <w:rFonts w:cstheme="minorHAnsi"/>
        </w:rPr>
        <w:t>document the award and its future conversion into equity.</w:t>
      </w:r>
      <w:r w:rsidR="00A3375F" w:rsidRPr="002F7E12">
        <w:rPr>
          <w:rFonts w:cstheme="minorHAnsi"/>
        </w:rPr>
        <w:t xml:space="preserve"> </w:t>
      </w:r>
      <w:r w:rsidR="00624350" w:rsidRPr="002F7E12">
        <w:rPr>
          <w:rFonts w:cstheme="minorHAnsi"/>
        </w:rPr>
        <w:t>T</w:t>
      </w:r>
      <w:r w:rsidR="00B56116" w:rsidRPr="002F7E12">
        <w:rPr>
          <w:rFonts w:cstheme="minorHAnsi"/>
        </w:rPr>
        <w:t xml:space="preserve">he grant will be treated as an equity investment </w:t>
      </w:r>
      <w:r w:rsidR="009B25C8" w:rsidRPr="002F7E12">
        <w:rPr>
          <w:rFonts w:cstheme="minorHAnsi"/>
        </w:rPr>
        <w:t>as detailed in (1</w:t>
      </w:r>
      <w:r w:rsidR="006F73E2" w:rsidRPr="002F7E12">
        <w:rPr>
          <w:rFonts w:cstheme="minorHAnsi"/>
        </w:rPr>
        <w:t>b).</w:t>
      </w:r>
    </w:p>
    <w:p w14:paraId="74971C65" w14:textId="0ACFDE6F" w:rsidR="008455FC" w:rsidRPr="002A0124" w:rsidRDefault="008455FC" w:rsidP="00A72BC2">
      <w:pPr>
        <w:pStyle w:val="ListParagraph"/>
        <w:jc w:val="both"/>
        <w:rPr>
          <w:rFonts w:cstheme="minorHAnsi"/>
        </w:rPr>
      </w:pPr>
    </w:p>
    <w:tbl>
      <w:tblPr>
        <w:tblW w:w="0" w:type="auto"/>
        <w:tblCellMar>
          <w:left w:w="0" w:type="dxa"/>
          <w:right w:w="0" w:type="dxa"/>
        </w:tblCellMar>
        <w:tblLook w:val="04A0" w:firstRow="1" w:lastRow="0" w:firstColumn="1" w:lastColumn="0" w:noHBand="0" w:noVBand="1"/>
      </w:tblPr>
      <w:tblGrid>
        <w:gridCol w:w="2307"/>
        <w:gridCol w:w="1724"/>
        <w:gridCol w:w="2845"/>
        <w:gridCol w:w="1820"/>
      </w:tblGrid>
      <w:tr w:rsidR="00E04BFC" w:rsidRPr="002A0124" w14:paraId="73CABA8C" w14:textId="77777777" w:rsidTr="00E04BFC">
        <w:trPr>
          <w:tblHeader/>
        </w:trPr>
        <w:tc>
          <w:tcPr>
            <w:tcW w:w="0" w:type="auto"/>
            <w:shd w:val="clear" w:color="auto" w:fill="FFFFFF"/>
            <w:tcMar>
              <w:top w:w="180" w:type="dxa"/>
              <w:left w:w="240" w:type="dxa"/>
              <w:bottom w:w="180" w:type="dxa"/>
              <w:right w:w="240" w:type="dxa"/>
            </w:tcMar>
            <w:hideMark/>
          </w:tcPr>
          <w:p w14:paraId="572D33B5" w14:textId="77777777" w:rsidR="00E04BFC" w:rsidRPr="002A0124" w:rsidRDefault="00E04BFC" w:rsidP="00E04BFC">
            <w:pPr>
              <w:spacing w:after="0" w:line="240" w:lineRule="auto"/>
              <w:rPr>
                <w:rFonts w:eastAsia="Calibri" w:cstheme="minorHAnsi"/>
                <w:b/>
                <w:bCs/>
                <w:color w:val="444444"/>
                <w:lang w:eastAsia="en-GB"/>
              </w:rPr>
            </w:pPr>
            <w:r w:rsidRPr="002A0124">
              <w:rPr>
                <w:rFonts w:eastAsia="Calibri" w:cstheme="minorHAnsi"/>
                <w:b/>
                <w:bCs/>
                <w:color w:val="444444"/>
                <w:lang w:eastAsia="en-GB"/>
              </w:rPr>
              <w:t>Total net revenue</w:t>
            </w:r>
          </w:p>
        </w:tc>
        <w:tc>
          <w:tcPr>
            <w:tcW w:w="0" w:type="auto"/>
            <w:shd w:val="clear" w:color="auto" w:fill="FFFFFF"/>
            <w:tcMar>
              <w:top w:w="180" w:type="dxa"/>
              <w:left w:w="240" w:type="dxa"/>
              <w:bottom w:w="180" w:type="dxa"/>
              <w:right w:w="240" w:type="dxa"/>
            </w:tcMar>
            <w:hideMark/>
          </w:tcPr>
          <w:p w14:paraId="7C258AEE" w14:textId="77777777" w:rsidR="00E04BFC" w:rsidRPr="002A0124" w:rsidRDefault="00E04BFC" w:rsidP="00E04BFC">
            <w:pPr>
              <w:spacing w:after="0" w:line="240" w:lineRule="auto"/>
              <w:jc w:val="center"/>
              <w:rPr>
                <w:rFonts w:eastAsia="Calibri" w:cstheme="minorHAnsi"/>
                <w:b/>
                <w:bCs/>
                <w:color w:val="444444"/>
                <w:lang w:eastAsia="en-GB"/>
              </w:rPr>
            </w:pPr>
            <w:r w:rsidRPr="002A0124">
              <w:rPr>
                <w:rFonts w:eastAsia="Calibri" w:cstheme="minorHAnsi"/>
                <w:b/>
                <w:bCs/>
                <w:color w:val="444444"/>
                <w:lang w:eastAsia="en-GB"/>
              </w:rPr>
              <w:t>Researcher(s)</w:t>
            </w:r>
          </w:p>
        </w:tc>
        <w:tc>
          <w:tcPr>
            <w:tcW w:w="0" w:type="auto"/>
            <w:shd w:val="clear" w:color="auto" w:fill="FFFFFF"/>
            <w:tcMar>
              <w:top w:w="180" w:type="dxa"/>
              <w:left w:w="240" w:type="dxa"/>
              <w:bottom w:w="180" w:type="dxa"/>
              <w:right w:w="240" w:type="dxa"/>
            </w:tcMar>
            <w:hideMark/>
          </w:tcPr>
          <w:p w14:paraId="474FC70B" w14:textId="77777777" w:rsidR="00E04BFC" w:rsidRPr="002A0124" w:rsidRDefault="00E04BFC" w:rsidP="00E04BFC">
            <w:pPr>
              <w:spacing w:after="0" w:line="240" w:lineRule="auto"/>
              <w:jc w:val="center"/>
              <w:rPr>
                <w:rFonts w:eastAsia="Calibri" w:cstheme="minorHAnsi"/>
                <w:b/>
                <w:bCs/>
                <w:color w:val="444444"/>
                <w:lang w:eastAsia="en-GB"/>
              </w:rPr>
            </w:pPr>
            <w:r w:rsidRPr="002A0124">
              <w:rPr>
                <w:rFonts w:eastAsia="Calibri" w:cstheme="minorHAnsi"/>
                <w:b/>
                <w:bCs/>
                <w:color w:val="444444"/>
                <w:lang w:eastAsia="en-GB"/>
              </w:rPr>
              <w:t>General Revenue Account</w:t>
            </w:r>
          </w:p>
        </w:tc>
        <w:tc>
          <w:tcPr>
            <w:tcW w:w="0" w:type="auto"/>
            <w:shd w:val="clear" w:color="auto" w:fill="FFFFFF"/>
            <w:tcMar>
              <w:top w:w="180" w:type="dxa"/>
              <w:left w:w="240" w:type="dxa"/>
              <w:bottom w:w="180" w:type="dxa"/>
              <w:right w:w="240" w:type="dxa"/>
            </w:tcMar>
            <w:hideMark/>
          </w:tcPr>
          <w:p w14:paraId="5A93D121" w14:textId="77777777" w:rsidR="00E04BFC" w:rsidRPr="002A0124" w:rsidRDefault="00E04BFC" w:rsidP="00E04BFC">
            <w:pPr>
              <w:spacing w:after="0" w:line="240" w:lineRule="auto"/>
              <w:jc w:val="center"/>
              <w:rPr>
                <w:rFonts w:eastAsia="Calibri" w:cstheme="minorHAnsi"/>
                <w:b/>
                <w:bCs/>
                <w:color w:val="444444"/>
                <w:lang w:eastAsia="en-GB"/>
              </w:rPr>
            </w:pPr>
            <w:r w:rsidRPr="002A0124">
              <w:rPr>
                <w:rFonts w:eastAsia="Calibri" w:cstheme="minorHAnsi"/>
                <w:b/>
                <w:bCs/>
                <w:color w:val="444444"/>
                <w:lang w:eastAsia="en-GB"/>
              </w:rPr>
              <w:t>Department(s)</w:t>
            </w:r>
          </w:p>
        </w:tc>
      </w:tr>
      <w:tr w:rsidR="00E04BFC" w:rsidRPr="002A0124" w14:paraId="68591452" w14:textId="77777777" w:rsidTr="00E04BFC">
        <w:tc>
          <w:tcPr>
            <w:tcW w:w="0" w:type="auto"/>
            <w:shd w:val="clear" w:color="auto" w:fill="F2F2F2"/>
            <w:tcMar>
              <w:top w:w="180" w:type="dxa"/>
              <w:left w:w="240" w:type="dxa"/>
              <w:bottom w:w="180" w:type="dxa"/>
              <w:right w:w="240" w:type="dxa"/>
            </w:tcMar>
            <w:hideMark/>
          </w:tcPr>
          <w:p w14:paraId="43638BB7" w14:textId="77777777" w:rsidR="00E04BFC" w:rsidRPr="002A0124" w:rsidRDefault="00E04BFC" w:rsidP="00E04BFC">
            <w:pPr>
              <w:spacing w:after="0" w:line="240" w:lineRule="auto"/>
              <w:rPr>
                <w:rFonts w:eastAsia="Calibri" w:cstheme="minorHAnsi"/>
                <w:color w:val="444444"/>
                <w:lang w:eastAsia="en-GB"/>
              </w:rPr>
            </w:pPr>
            <w:r w:rsidRPr="002A0124">
              <w:rPr>
                <w:rFonts w:eastAsia="Calibri" w:cstheme="minorHAnsi"/>
                <w:color w:val="444444"/>
                <w:lang w:eastAsia="en-GB"/>
              </w:rPr>
              <w:t>Up to £50K</w:t>
            </w:r>
          </w:p>
        </w:tc>
        <w:tc>
          <w:tcPr>
            <w:tcW w:w="0" w:type="auto"/>
            <w:shd w:val="clear" w:color="auto" w:fill="F2F2F2"/>
            <w:tcMar>
              <w:top w:w="180" w:type="dxa"/>
              <w:left w:w="240" w:type="dxa"/>
              <w:bottom w:w="180" w:type="dxa"/>
              <w:right w:w="240" w:type="dxa"/>
            </w:tcMar>
            <w:hideMark/>
          </w:tcPr>
          <w:p w14:paraId="5CF3B2E3" w14:textId="6EACF432"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85.7%</w:t>
            </w:r>
          </w:p>
        </w:tc>
        <w:tc>
          <w:tcPr>
            <w:tcW w:w="0" w:type="auto"/>
            <w:shd w:val="clear" w:color="auto" w:fill="F2F2F2"/>
            <w:tcMar>
              <w:top w:w="180" w:type="dxa"/>
              <w:left w:w="240" w:type="dxa"/>
              <w:bottom w:w="180" w:type="dxa"/>
              <w:right w:w="240" w:type="dxa"/>
            </w:tcMar>
            <w:hideMark/>
          </w:tcPr>
          <w:p w14:paraId="0C228C47" w14:textId="7C2115A0"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14.3%</w:t>
            </w:r>
          </w:p>
        </w:tc>
        <w:tc>
          <w:tcPr>
            <w:tcW w:w="0" w:type="auto"/>
            <w:shd w:val="clear" w:color="auto" w:fill="F2F2F2"/>
            <w:tcMar>
              <w:top w:w="180" w:type="dxa"/>
              <w:left w:w="240" w:type="dxa"/>
              <w:bottom w:w="180" w:type="dxa"/>
              <w:right w:w="240" w:type="dxa"/>
            </w:tcMar>
            <w:hideMark/>
          </w:tcPr>
          <w:p w14:paraId="246C4328"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0%</w:t>
            </w:r>
          </w:p>
        </w:tc>
      </w:tr>
      <w:tr w:rsidR="00E04BFC" w:rsidRPr="002A0124" w14:paraId="30143ABB" w14:textId="77777777" w:rsidTr="00E04BFC">
        <w:tc>
          <w:tcPr>
            <w:tcW w:w="0" w:type="auto"/>
            <w:shd w:val="clear" w:color="auto" w:fill="FFFFFF"/>
            <w:tcMar>
              <w:top w:w="180" w:type="dxa"/>
              <w:left w:w="240" w:type="dxa"/>
              <w:bottom w:w="180" w:type="dxa"/>
              <w:right w:w="240" w:type="dxa"/>
            </w:tcMar>
            <w:hideMark/>
          </w:tcPr>
          <w:p w14:paraId="3C6D6FDF" w14:textId="77777777" w:rsidR="00E04BFC" w:rsidRPr="002A0124" w:rsidRDefault="00E04BFC" w:rsidP="00E04BFC">
            <w:pPr>
              <w:spacing w:after="0" w:line="240" w:lineRule="auto"/>
              <w:rPr>
                <w:rFonts w:eastAsia="Calibri" w:cstheme="minorHAnsi"/>
                <w:color w:val="444444"/>
                <w:lang w:eastAsia="en-GB"/>
              </w:rPr>
            </w:pPr>
            <w:r w:rsidRPr="002A0124">
              <w:rPr>
                <w:rFonts w:eastAsia="Calibri" w:cstheme="minorHAnsi"/>
                <w:color w:val="444444"/>
                <w:lang w:eastAsia="en-GB"/>
              </w:rPr>
              <w:t>Band from £50K and</w:t>
            </w:r>
            <w:r w:rsidRPr="002A0124">
              <w:rPr>
                <w:rFonts w:eastAsia="Calibri" w:cstheme="minorHAnsi"/>
                <w:color w:val="444444"/>
                <w:lang w:eastAsia="en-GB"/>
              </w:rPr>
              <w:br/>
              <w:t>up to £500K</w:t>
            </w:r>
          </w:p>
        </w:tc>
        <w:tc>
          <w:tcPr>
            <w:tcW w:w="0" w:type="auto"/>
            <w:shd w:val="clear" w:color="auto" w:fill="FFFFFF"/>
            <w:tcMar>
              <w:top w:w="180" w:type="dxa"/>
              <w:left w:w="240" w:type="dxa"/>
              <w:bottom w:w="180" w:type="dxa"/>
              <w:right w:w="240" w:type="dxa"/>
            </w:tcMar>
            <w:hideMark/>
          </w:tcPr>
          <w:p w14:paraId="4D698EEF"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45%</w:t>
            </w:r>
          </w:p>
        </w:tc>
        <w:tc>
          <w:tcPr>
            <w:tcW w:w="0" w:type="auto"/>
            <w:shd w:val="clear" w:color="auto" w:fill="FFFFFF"/>
            <w:tcMar>
              <w:top w:w="180" w:type="dxa"/>
              <w:left w:w="240" w:type="dxa"/>
              <w:bottom w:w="180" w:type="dxa"/>
              <w:right w:w="240" w:type="dxa"/>
            </w:tcMar>
            <w:hideMark/>
          </w:tcPr>
          <w:p w14:paraId="659D4741"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30%</w:t>
            </w:r>
          </w:p>
        </w:tc>
        <w:tc>
          <w:tcPr>
            <w:tcW w:w="0" w:type="auto"/>
            <w:shd w:val="clear" w:color="auto" w:fill="FFFFFF"/>
            <w:tcMar>
              <w:top w:w="180" w:type="dxa"/>
              <w:left w:w="240" w:type="dxa"/>
              <w:bottom w:w="180" w:type="dxa"/>
              <w:right w:w="240" w:type="dxa"/>
            </w:tcMar>
            <w:hideMark/>
          </w:tcPr>
          <w:p w14:paraId="5DC3800C"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25%</w:t>
            </w:r>
          </w:p>
        </w:tc>
      </w:tr>
      <w:tr w:rsidR="00E04BFC" w:rsidRPr="002A0124" w14:paraId="13342267" w14:textId="77777777" w:rsidTr="00E04BFC">
        <w:tc>
          <w:tcPr>
            <w:tcW w:w="0" w:type="auto"/>
            <w:shd w:val="clear" w:color="auto" w:fill="F2F2F2"/>
            <w:tcMar>
              <w:top w:w="180" w:type="dxa"/>
              <w:left w:w="240" w:type="dxa"/>
              <w:bottom w:w="180" w:type="dxa"/>
              <w:right w:w="240" w:type="dxa"/>
            </w:tcMar>
            <w:hideMark/>
          </w:tcPr>
          <w:p w14:paraId="131DE0C4" w14:textId="77777777" w:rsidR="00E04BFC" w:rsidRPr="002A0124" w:rsidRDefault="00E04BFC" w:rsidP="00E04BFC">
            <w:pPr>
              <w:spacing w:after="0" w:line="240" w:lineRule="auto"/>
              <w:rPr>
                <w:rFonts w:eastAsia="Calibri" w:cstheme="minorHAnsi"/>
                <w:color w:val="444444"/>
                <w:lang w:eastAsia="en-GB"/>
              </w:rPr>
            </w:pPr>
            <w:r w:rsidRPr="002A0124">
              <w:rPr>
                <w:rFonts w:eastAsia="Calibri" w:cstheme="minorHAnsi"/>
                <w:color w:val="444444"/>
                <w:lang w:eastAsia="en-GB"/>
              </w:rPr>
              <w:t>Over £500K</w:t>
            </w:r>
          </w:p>
        </w:tc>
        <w:tc>
          <w:tcPr>
            <w:tcW w:w="0" w:type="auto"/>
            <w:shd w:val="clear" w:color="auto" w:fill="F2F2F2"/>
            <w:tcMar>
              <w:top w:w="180" w:type="dxa"/>
              <w:left w:w="240" w:type="dxa"/>
              <w:bottom w:w="180" w:type="dxa"/>
              <w:right w:w="240" w:type="dxa"/>
            </w:tcMar>
            <w:hideMark/>
          </w:tcPr>
          <w:p w14:paraId="7C4487F5"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22.5%</w:t>
            </w:r>
          </w:p>
        </w:tc>
        <w:tc>
          <w:tcPr>
            <w:tcW w:w="0" w:type="auto"/>
            <w:shd w:val="clear" w:color="auto" w:fill="F2F2F2"/>
            <w:tcMar>
              <w:top w:w="180" w:type="dxa"/>
              <w:left w:w="240" w:type="dxa"/>
              <w:bottom w:w="180" w:type="dxa"/>
              <w:right w:w="240" w:type="dxa"/>
            </w:tcMar>
            <w:hideMark/>
          </w:tcPr>
          <w:p w14:paraId="6C20AA27"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40%</w:t>
            </w:r>
          </w:p>
        </w:tc>
        <w:tc>
          <w:tcPr>
            <w:tcW w:w="0" w:type="auto"/>
            <w:shd w:val="clear" w:color="auto" w:fill="F2F2F2"/>
            <w:tcMar>
              <w:top w:w="180" w:type="dxa"/>
              <w:left w:w="240" w:type="dxa"/>
              <w:bottom w:w="180" w:type="dxa"/>
              <w:right w:w="240" w:type="dxa"/>
            </w:tcMar>
            <w:hideMark/>
          </w:tcPr>
          <w:p w14:paraId="3C2C8697" w14:textId="77777777" w:rsidR="00E04BFC" w:rsidRPr="002A0124" w:rsidRDefault="00E04BFC" w:rsidP="00E04BFC">
            <w:pPr>
              <w:spacing w:after="0" w:line="240" w:lineRule="auto"/>
              <w:jc w:val="center"/>
              <w:rPr>
                <w:rFonts w:eastAsia="Calibri" w:cstheme="minorHAnsi"/>
                <w:color w:val="444444"/>
                <w:lang w:eastAsia="en-GB"/>
              </w:rPr>
            </w:pPr>
            <w:r w:rsidRPr="002A0124">
              <w:rPr>
                <w:rFonts w:eastAsia="Calibri" w:cstheme="minorHAnsi"/>
                <w:color w:val="444444"/>
                <w:lang w:eastAsia="en-GB"/>
              </w:rPr>
              <w:t>37.5%</w:t>
            </w:r>
          </w:p>
        </w:tc>
      </w:tr>
    </w:tbl>
    <w:p w14:paraId="4E193486" w14:textId="77777777" w:rsidR="003C1DF7" w:rsidRDefault="003C1DF7" w:rsidP="00804C3B">
      <w:pPr>
        <w:jc w:val="both"/>
        <w:rPr>
          <w:rFonts w:cstheme="minorHAnsi"/>
          <w:color w:val="FF0000"/>
        </w:rPr>
      </w:pPr>
    </w:p>
    <w:p w14:paraId="179E7B00" w14:textId="56B17251" w:rsidR="005B724E" w:rsidRPr="00836393" w:rsidRDefault="005B724E" w:rsidP="005B724E">
      <w:pPr>
        <w:pStyle w:val="Heading1"/>
      </w:pPr>
      <w:r>
        <w:t>Audit Pro</w:t>
      </w:r>
      <w:r w:rsidR="00A771AB">
        <w:t>cess</w:t>
      </w:r>
    </w:p>
    <w:p w14:paraId="35E178BB" w14:textId="167772EC" w:rsidR="005B724E" w:rsidRDefault="005B724E" w:rsidP="005B724E">
      <w:pPr>
        <w:jc w:val="both"/>
        <w:rPr>
          <w:rFonts w:cstheme="minorHAnsi"/>
        </w:rPr>
      </w:pPr>
      <w:r w:rsidRPr="00A936C0">
        <w:rPr>
          <w:rFonts w:cstheme="minorHAnsi"/>
        </w:rPr>
        <w:t xml:space="preserve">Once the project has concluded, the audit process will commence. We will provide you with two forms: an </w:t>
      </w:r>
      <w:r w:rsidRPr="00A936C0">
        <w:rPr>
          <w:rFonts w:cstheme="minorHAnsi"/>
          <w:b/>
          <w:bCs/>
        </w:rPr>
        <w:t xml:space="preserve">Academic </w:t>
      </w:r>
      <w:r>
        <w:rPr>
          <w:rFonts w:cstheme="minorHAnsi"/>
          <w:b/>
          <w:bCs/>
        </w:rPr>
        <w:t>Close Out Report</w:t>
      </w:r>
      <w:r w:rsidRPr="00A936C0">
        <w:rPr>
          <w:rFonts w:cstheme="minorHAnsi"/>
        </w:rPr>
        <w:t xml:space="preserve"> and a </w:t>
      </w:r>
      <w:r w:rsidRPr="00A936C0">
        <w:rPr>
          <w:rFonts w:cstheme="minorHAnsi"/>
          <w:b/>
          <w:bCs/>
        </w:rPr>
        <w:t>Financ</w:t>
      </w:r>
      <w:r>
        <w:rPr>
          <w:rFonts w:cstheme="minorHAnsi"/>
          <w:b/>
          <w:bCs/>
        </w:rPr>
        <w:t>e Close Out</w:t>
      </w:r>
      <w:r w:rsidRPr="00A936C0">
        <w:rPr>
          <w:rFonts w:cstheme="minorHAnsi"/>
          <w:b/>
          <w:bCs/>
        </w:rPr>
        <w:t xml:space="preserve"> Form</w:t>
      </w:r>
      <w:r w:rsidRPr="00A936C0">
        <w:rPr>
          <w:rFonts w:cstheme="minorHAnsi"/>
        </w:rPr>
        <w:t xml:space="preserve">. </w:t>
      </w:r>
      <w:r w:rsidRPr="009C3738">
        <w:rPr>
          <w:rFonts w:cstheme="minorHAnsi"/>
        </w:rPr>
        <w:t>The Academic Report must be completed by the project team and should detail the work undertaken during the project period, highlight any significant outcomes achieved, and indicate whether all work packages have been completed. In addition, it should outline the next steps following the conclusion of the UCSF project and note any emerging commercial interest or opportunities for further development.</w:t>
      </w:r>
      <w:r w:rsidRPr="00A936C0">
        <w:rPr>
          <w:rFonts w:cstheme="minorHAnsi"/>
        </w:rPr>
        <w:t xml:space="preserve"> The Financ</w:t>
      </w:r>
      <w:r w:rsidR="0062236E">
        <w:rPr>
          <w:rFonts w:cstheme="minorHAnsi"/>
        </w:rPr>
        <w:t>e</w:t>
      </w:r>
      <w:r w:rsidRPr="00A936C0">
        <w:rPr>
          <w:rFonts w:cstheme="minorHAnsi"/>
        </w:rPr>
        <w:t xml:space="preserve"> </w:t>
      </w:r>
      <w:r>
        <w:rPr>
          <w:rFonts w:cstheme="minorHAnsi"/>
        </w:rPr>
        <w:t xml:space="preserve">report </w:t>
      </w:r>
      <w:r w:rsidRPr="00A936C0">
        <w:rPr>
          <w:rFonts w:cstheme="minorHAnsi"/>
        </w:rPr>
        <w:t xml:space="preserve">should be submitted to your departmental finance team and must outline all expenditures, ensuring they align with the approved budget in the original application. Any unspent funds will be returned to </w:t>
      </w:r>
      <w:r w:rsidR="009C3A49">
        <w:rPr>
          <w:rFonts w:cstheme="minorHAnsi"/>
        </w:rPr>
        <w:t xml:space="preserve">the University </w:t>
      </w:r>
      <w:r w:rsidRPr="00A936C0">
        <w:rPr>
          <w:rFonts w:cstheme="minorHAnsi"/>
        </w:rPr>
        <w:t>in accordance with</w:t>
      </w:r>
      <w:r w:rsidR="0062236E">
        <w:rPr>
          <w:rFonts w:cstheme="minorHAnsi"/>
        </w:rPr>
        <w:t xml:space="preserve"> the award letter. </w:t>
      </w:r>
    </w:p>
    <w:p w14:paraId="0F373B75" w14:textId="77777777" w:rsidR="005B724E" w:rsidRPr="003C1DF7" w:rsidRDefault="005B724E" w:rsidP="00804C3B">
      <w:pPr>
        <w:jc w:val="both"/>
        <w:rPr>
          <w:rFonts w:cstheme="minorHAnsi"/>
          <w:color w:val="FF0000"/>
        </w:rPr>
      </w:pPr>
    </w:p>
    <w:p w14:paraId="7574FF4E" w14:textId="03546DBE" w:rsidR="00535B26" w:rsidRPr="00836393" w:rsidRDefault="00913336" w:rsidP="002F7E12">
      <w:pPr>
        <w:pStyle w:val="Heading1"/>
      </w:pPr>
      <w:r w:rsidRPr="00836393">
        <w:lastRenderedPageBreak/>
        <w:t>Programme Management</w:t>
      </w:r>
    </w:p>
    <w:p w14:paraId="0BCDA4EC" w14:textId="07814444" w:rsidR="00A54858" w:rsidRPr="002A0124" w:rsidRDefault="00A54858" w:rsidP="00913336">
      <w:pPr>
        <w:jc w:val="both"/>
        <w:rPr>
          <w:rFonts w:cstheme="minorHAnsi"/>
        </w:rPr>
      </w:pPr>
      <w:r>
        <w:rPr>
          <w:rFonts w:cstheme="minorHAnsi"/>
        </w:rPr>
        <w:t>The Translational Research Office in the Medical Science Division</w:t>
      </w:r>
      <w:r w:rsidR="0011262B">
        <w:rPr>
          <w:rFonts w:cstheme="minorHAnsi"/>
        </w:rPr>
        <w:t xml:space="preserve"> provides a range of </w:t>
      </w:r>
      <w:r w:rsidR="00D1270E">
        <w:rPr>
          <w:rFonts w:cstheme="minorHAnsi"/>
        </w:rPr>
        <w:t xml:space="preserve">videos including tips on translational application writing. </w:t>
      </w:r>
      <w:hyperlink r:id="rId14" w:history="1">
        <w:r w:rsidR="00D1270E">
          <w:rPr>
            <w:rStyle w:val="Hyperlink"/>
          </w:rPr>
          <w:t>News, Training &amp; Events — University of Oxford, Medical Sciences Division</w:t>
        </w:r>
      </w:hyperlink>
    </w:p>
    <w:p w14:paraId="4A39A14A" w14:textId="48B821AA" w:rsidR="00915AEF" w:rsidRPr="002A0124" w:rsidRDefault="00BA3446" w:rsidP="00913336">
      <w:pPr>
        <w:jc w:val="both"/>
        <w:rPr>
          <w:rFonts w:cstheme="minorHAnsi"/>
          <w:b/>
          <w:bCs/>
          <w:sz w:val="24"/>
          <w:szCs w:val="24"/>
        </w:rPr>
      </w:pPr>
      <w:r w:rsidRPr="002A0124">
        <w:rPr>
          <w:rFonts w:cstheme="minorHAnsi"/>
          <w:b/>
          <w:bCs/>
          <w:sz w:val="24"/>
          <w:szCs w:val="24"/>
        </w:rPr>
        <w:t>Notes on costing</w:t>
      </w:r>
      <w:r w:rsidR="007E0408" w:rsidRPr="002A0124">
        <w:rPr>
          <w:rFonts w:cstheme="minorHAnsi"/>
          <w:b/>
          <w:bCs/>
          <w:sz w:val="24"/>
          <w:szCs w:val="24"/>
        </w:rPr>
        <w:t>:</w:t>
      </w:r>
    </w:p>
    <w:p w14:paraId="5AF05D7C" w14:textId="4AC77EDA" w:rsidR="00BA3446" w:rsidRPr="002A0124" w:rsidRDefault="00346598" w:rsidP="00BA3446">
      <w:pPr>
        <w:pStyle w:val="ListParagraph"/>
        <w:numPr>
          <w:ilvl w:val="0"/>
          <w:numId w:val="7"/>
        </w:numPr>
        <w:jc w:val="both"/>
        <w:rPr>
          <w:rFonts w:cstheme="minorHAnsi"/>
        </w:rPr>
      </w:pPr>
      <w:r w:rsidRPr="002A0124">
        <w:rPr>
          <w:rFonts w:cstheme="minorHAnsi"/>
        </w:rPr>
        <w:t xml:space="preserve">Full </w:t>
      </w:r>
      <w:r w:rsidR="00BA3446" w:rsidRPr="002A0124">
        <w:rPr>
          <w:rFonts w:cstheme="minorHAnsi"/>
        </w:rPr>
        <w:t xml:space="preserve">VAT </w:t>
      </w:r>
      <w:r w:rsidR="002903F3" w:rsidRPr="002A0124">
        <w:rPr>
          <w:rFonts w:cstheme="minorHAnsi"/>
        </w:rPr>
        <w:t xml:space="preserve">must be included </w:t>
      </w:r>
      <w:r w:rsidRPr="002A0124">
        <w:rPr>
          <w:rFonts w:cstheme="minorHAnsi"/>
        </w:rPr>
        <w:t>in project costing</w:t>
      </w:r>
    </w:p>
    <w:p w14:paraId="70AB99FE" w14:textId="36014868" w:rsidR="00915AEF" w:rsidRPr="002A0124" w:rsidRDefault="00BA3446" w:rsidP="00FB02DB">
      <w:pPr>
        <w:pStyle w:val="ListParagraph"/>
        <w:numPr>
          <w:ilvl w:val="0"/>
          <w:numId w:val="7"/>
        </w:numPr>
        <w:jc w:val="both"/>
        <w:rPr>
          <w:rFonts w:cstheme="minorHAnsi"/>
          <w:sz w:val="20"/>
          <w:szCs w:val="20"/>
        </w:rPr>
      </w:pPr>
      <w:r w:rsidRPr="002A0124">
        <w:rPr>
          <w:rFonts w:cstheme="minorHAnsi"/>
        </w:rPr>
        <w:t xml:space="preserve">Full-time </w:t>
      </w:r>
      <w:r w:rsidR="00BC2987" w:rsidRPr="002A0124">
        <w:rPr>
          <w:rFonts w:cstheme="minorHAnsi"/>
        </w:rPr>
        <w:t xml:space="preserve">University staff cannot be paid </w:t>
      </w:r>
    </w:p>
    <w:p w14:paraId="3EE1C5C7" w14:textId="557F1735" w:rsidR="006D7372" w:rsidRPr="003C1DF7" w:rsidRDefault="00393C7D" w:rsidP="005E227B">
      <w:pPr>
        <w:pStyle w:val="ListParagraph"/>
        <w:numPr>
          <w:ilvl w:val="0"/>
          <w:numId w:val="7"/>
        </w:numPr>
        <w:jc w:val="both"/>
        <w:rPr>
          <w:rFonts w:cstheme="minorHAnsi"/>
          <w:b/>
          <w:sz w:val="24"/>
          <w:szCs w:val="24"/>
        </w:rPr>
      </w:pPr>
      <w:r w:rsidRPr="002A0124">
        <w:rPr>
          <w:rFonts w:cstheme="minorHAnsi"/>
        </w:rPr>
        <w:t xml:space="preserve">Incoming </w:t>
      </w:r>
      <w:r w:rsidR="0035088B">
        <w:rPr>
          <w:rFonts w:cstheme="minorHAnsi"/>
        </w:rPr>
        <w:t>employees</w:t>
      </w:r>
      <w:r w:rsidRPr="002A0124">
        <w:rPr>
          <w:rFonts w:cstheme="minorHAnsi"/>
        </w:rPr>
        <w:t xml:space="preserve"> </w:t>
      </w:r>
      <w:r w:rsidR="00C73237" w:rsidRPr="002A0124">
        <w:rPr>
          <w:rFonts w:cstheme="minorHAnsi"/>
        </w:rPr>
        <w:t xml:space="preserve">to be hired using </w:t>
      </w:r>
      <w:r w:rsidR="0035088B">
        <w:rPr>
          <w:rFonts w:cstheme="minorHAnsi"/>
        </w:rPr>
        <w:t xml:space="preserve">the </w:t>
      </w:r>
      <w:r w:rsidR="00C73237" w:rsidRPr="002A0124">
        <w:rPr>
          <w:rFonts w:cstheme="minorHAnsi"/>
        </w:rPr>
        <w:t xml:space="preserve">UCSF award </w:t>
      </w:r>
      <w:r w:rsidR="00944FDB" w:rsidRPr="002A0124">
        <w:rPr>
          <w:rFonts w:cstheme="minorHAnsi"/>
        </w:rPr>
        <w:t>will not cover any full economic costs (FECs).</w:t>
      </w:r>
      <w:r w:rsidR="00894070" w:rsidRPr="002A0124">
        <w:rPr>
          <w:rFonts w:cstheme="minorHAnsi"/>
        </w:rPr>
        <w:t xml:space="preserve"> Please refer to </w:t>
      </w:r>
      <w:r w:rsidR="0035088B">
        <w:rPr>
          <w:rFonts w:cstheme="minorHAnsi"/>
        </w:rPr>
        <w:t xml:space="preserve">the </w:t>
      </w:r>
      <w:r w:rsidR="00894070" w:rsidRPr="002A0124">
        <w:rPr>
          <w:rFonts w:cstheme="minorHAnsi"/>
        </w:rPr>
        <w:t xml:space="preserve">link for University FEC Overview </w:t>
      </w:r>
      <w:hyperlink r:id="rId15" w:history="1">
        <w:r w:rsidR="00705253" w:rsidRPr="002A0124">
          <w:rPr>
            <w:rStyle w:val="Hyperlink"/>
            <w:rFonts w:cstheme="minorHAnsi"/>
          </w:rPr>
          <w:t>Costing | Research Support (ox.ac.uk)</w:t>
        </w:r>
      </w:hyperlink>
      <w:r w:rsidR="00705253" w:rsidRPr="002A0124">
        <w:rPr>
          <w:rFonts w:cstheme="minorHAnsi"/>
        </w:rPr>
        <w:t>.</w:t>
      </w:r>
      <w:r w:rsidR="00944FDB" w:rsidRPr="002A0124">
        <w:rPr>
          <w:rFonts w:cstheme="minorHAnsi"/>
        </w:rPr>
        <w:t xml:space="preserve"> </w:t>
      </w:r>
      <w:r w:rsidR="00EC1B70" w:rsidRPr="002A0124">
        <w:rPr>
          <w:rFonts w:cstheme="minorHAnsi"/>
          <w:b/>
          <w:sz w:val="24"/>
          <w:szCs w:val="24"/>
        </w:rPr>
        <w:br w:type="page"/>
      </w:r>
    </w:p>
    <w:p w14:paraId="16098C11" w14:textId="1A6F492A" w:rsidR="7570E8F8" w:rsidRDefault="7570E8F8" w:rsidP="158EE2AB">
      <w:r>
        <w:rPr>
          <w:noProof/>
        </w:rPr>
        <w:lastRenderedPageBreak/>
        <w:drawing>
          <wp:inline distT="0" distB="0" distL="0" distR="0" wp14:anchorId="18703536" wp14:editId="5AE548A4">
            <wp:extent cx="5724524" cy="8753474"/>
            <wp:effectExtent l="0" t="0" r="0" b="0"/>
            <wp:docPr id="548183757" name="Picture 5481837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24524" cy="8753474"/>
                    </a:xfrm>
                    <a:prstGeom prst="rect">
                      <a:avLst/>
                    </a:prstGeom>
                  </pic:spPr>
                </pic:pic>
              </a:graphicData>
            </a:graphic>
          </wp:inline>
        </w:drawing>
      </w:r>
    </w:p>
    <w:p w14:paraId="36F2612B" w14:textId="43C447F5" w:rsidR="158EE2AB" w:rsidRDefault="158EE2AB" w:rsidP="158EE2AB">
      <w:pPr>
        <w:pStyle w:val="NoSpacing"/>
      </w:pPr>
    </w:p>
    <w:p w14:paraId="5EA0D4D2" w14:textId="32F3D803" w:rsidR="00C17E5A" w:rsidRDefault="00705A37" w:rsidP="00AF2E07">
      <w:pPr>
        <w:pStyle w:val="Heading1"/>
      </w:pPr>
      <w:r w:rsidRPr="00836393">
        <w:t>Appendix A – UCSF application form</w:t>
      </w:r>
    </w:p>
    <w:p w14:paraId="1E7FB09E" w14:textId="77777777" w:rsidR="003F4CC3" w:rsidRPr="003F4CC3" w:rsidRDefault="003F4CC3" w:rsidP="003F4CC3">
      <w:pPr>
        <w:pStyle w:val="NoSpacing"/>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993"/>
        <w:gridCol w:w="118"/>
        <w:gridCol w:w="957"/>
        <w:gridCol w:w="866"/>
        <w:gridCol w:w="210"/>
        <w:gridCol w:w="1613"/>
        <w:gridCol w:w="202"/>
        <w:gridCol w:w="425"/>
        <w:gridCol w:w="709"/>
        <w:gridCol w:w="487"/>
        <w:gridCol w:w="505"/>
        <w:gridCol w:w="142"/>
        <w:gridCol w:w="1132"/>
      </w:tblGrid>
      <w:tr w:rsidR="00EB365D" w:rsidRPr="002A0124" w14:paraId="09FB002B" w14:textId="77777777" w:rsidTr="158EE2AB">
        <w:trPr>
          <w:trHeight w:hRule="exact" w:val="100"/>
          <w:jc w:val="center"/>
        </w:trPr>
        <w:tc>
          <w:tcPr>
            <w:tcW w:w="2953" w:type="dxa"/>
            <w:gridSpan w:val="3"/>
            <w:tcBorders>
              <w:top w:val="single" w:sz="4" w:space="0" w:color="auto"/>
              <w:left w:val="single" w:sz="4" w:space="0" w:color="auto"/>
              <w:bottom w:val="nil"/>
              <w:right w:val="nil"/>
            </w:tcBorders>
            <w:shd w:val="clear" w:color="auto" w:fill="2F5496" w:themeFill="accent5" w:themeFillShade="BF"/>
            <w:vAlign w:val="center"/>
          </w:tcPr>
          <w:p w14:paraId="0295F5D1" w14:textId="77777777" w:rsidR="00EB365D" w:rsidRPr="002A0124" w:rsidRDefault="00EB365D" w:rsidP="00EB365D">
            <w:pPr>
              <w:spacing w:after="0" w:line="240" w:lineRule="auto"/>
              <w:rPr>
                <w:rFonts w:eastAsia="Times New Roman" w:cstheme="minorHAnsi"/>
                <w:b/>
                <w:sz w:val="28"/>
                <w:szCs w:val="20"/>
              </w:rPr>
            </w:pPr>
          </w:p>
        </w:tc>
        <w:tc>
          <w:tcPr>
            <w:tcW w:w="7248" w:type="dxa"/>
            <w:gridSpan w:val="11"/>
            <w:tcBorders>
              <w:top w:val="single" w:sz="4" w:space="0" w:color="auto"/>
              <w:left w:val="nil"/>
              <w:bottom w:val="single" w:sz="4" w:space="0" w:color="auto"/>
            </w:tcBorders>
            <w:shd w:val="clear" w:color="auto" w:fill="2F5496" w:themeFill="accent5" w:themeFillShade="BF"/>
            <w:vAlign w:val="center"/>
          </w:tcPr>
          <w:p w14:paraId="4E03FC83" w14:textId="77777777" w:rsidR="00EB365D" w:rsidRPr="002A0124" w:rsidRDefault="00EB365D" w:rsidP="00EB365D">
            <w:pPr>
              <w:spacing w:after="0" w:line="240" w:lineRule="auto"/>
              <w:rPr>
                <w:rFonts w:eastAsia="Times New Roman" w:cstheme="minorHAnsi"/>
                <w:b/>
                <w:sz w:val="28"/>
                <w:szCs w:val="20"/>
              </w:rPr>
            </w:pPr>
          </w:p>
        </w:tc>
      </w:tr>
      <w:tr w:rsidR="003A38C0" w:rsidRPr="00BF0CB4" w14:paraId="520E36BB" w14:textId="77777777" w:rsidTr="00510163">
        <w:trPr>
          <w:cantSplit/>
          <w:trHeight w:val="599"/>
          <w:jc w:val="center"/>
        </w:trPr>
        <w:tc>
          <w:tcPr>
            <w:tcW w:w="2953" w:type="dxa"/>
            <w:gridSpan w:val="3"/>
            <w:tcBorders>
              <w:left w:val="single" w:sz="4" w:space="0" w:color="auto"/>
            </w:tcBorders>
            <w:shd w:val="clear" w:color="auto" w:fill="DEEAF6" w:themeFill="accent1" w:themeFillTint="33"/>
            <w:vAlign w:val="center"/>
          </w:tcPr>
          <w:p w14:paraId="465FDD0C" w14:textId="77777777" w:rsidR="003A38C0" w:rsidRPr="00BF0CB4" w:rsidRDefault="003A38C0" w:rsidP="00510163">
            <w:pPr>
              <w:rPr>
                <w:b/>
              </w:rPr>
            </w:pPr>
            <w:r w:rsidRPr="00BF0CB4">
              <w:rPr>
                <w:b/>
              </w:rPr>
              <w:t>Project Title:</w:t>
            </w:r>
          </w:p>
        </w:tc>
        <w:tc>
          <w:tcPr>
            <w:tcW w:w="4273" w:type="dxa"/>
            <w:gridSpan w:val="6"/>
            <w:vAlign w:val="center"/>
          </w:tcPr>
          <w:p w14:paraId="66AFFDA8" w14:textId="77777777" w:rsidR="003A38C0" w:rsidRPr="007A2E38" w:rsidRDefault="003A38C0" w:rsidP="00510163"/>
        </w:tc>
        <w:tc>
          <w:tcPr>
            <w:tcW w:w="1701" w:type="dxa"/>
            <w:gridSpan w:val="3"/>
            <w:shd w:val="clear" w:color="auto" w:fill="D0CECE" w:themeFill="background2" w:themeFillShade="E6"/>
            <w:vAlign w:val="center"/>
          </w:tcPr>
          <w:p w14:paraId="08A3103E" w14:textId="77777777" w:rsidR="003A38C0" w:rsidRPr="00BF0CB4" w:rsidRDefault="003A38C0" w:rsidP="00510163">
            <w:pPr>
              <w:rPr>
                <w:b/>
              </w:rPr>
            </w:pPr>
            <w:r>
              <w:rPr>
                <w:b/>
              </w:rPr>
              <w:t>OUI</w:t>
            </w:r>
            <w:r w:rsidRPr="00BF0CB4">
              <w:rPr>
                <w:b/>
              </w:rPr>
              <w:t xml:space="preserve"> Project No:</w:t>
            </w:r>
          </w:p>
        </w:tc>
        <w:tc>
          <w:tcPr>
            <w:tcW w:w="1274" w:type="dxa"/>
            <w:gridSpan w:val="2"/>
            <w:shd w:val="clear" w:color="auto" w:fill="D0CECE" w:themeFill="background2" w:themeFillShade="E6"/>
            <w:vAlign w:val="center"/>
          </w:tcPr>
          <w:p w14:paraId="72B2D7D0" w14:textId="77777777" w:rsidR="003A38C0" w:rsidRPr="007A2E38" w:rsidRDefault="003A38C0" w:rsidP="00510163"/>
        </w:tc>
      </w:tr>
      <w:tr w:rsidR="003A38C0" w:rsidRPr="00BF0CB4" w14:paraId="2EE851DA" w14:textId="77777777" w:rsidTr="00510163">
        <w:trPr>
          <w:cantSplit/>
          <w:trHeight w:val="391"/>
          <w:jc w:val="center"/>
        </w:trPr>
        <w:tc>
          <w:tcPr>
            <w:tcW w:w="2953" w:type="dxa"/>
            <w:gridSpan w:val="3"/>
            <w:tcBorders>
              <w:left w:val="single" w:sz="4" w:space="0" w:color="auto"/>
            </w:tcBorders>
            <w:shd w:val="clear" w:color="auto" w:fill="DEEAF6" w:themeFill="accent1" w:themeFillTint="33"/>
            <w:vAlign w:val="center"/>
          </w:tcPr>
          <w:p w14:paraId="06567AA1" w14:textId="77777777" w:rsidR="003A38C0" w:rsidRPr="004F5BAD" w:rsidRDefault="003A38C0" w:rsidP="00510163">
            <w:pPr>
              <w:rPr>
                <w:b/>
              </w:rPr>
            </w:pPr>
            <w:r w:rsidRPr="00043E84">
              <w:rPr>
                <w:b/>
              </w:rPr>
              <w:t>OUI</w:t>
            </w:r>
            <w:r w:rsidRPr="004F5BAD">
              <w:rPr>
                <w:b/>
              </w:rPr>
              <w:t xml:space="preserve"> Licensing and Ventures Manager:</w:t>
            </w:r>
          </w:p>
        </w:tc>
        <w:tc>
          <w:tcPr>
            <w:tcW w:w="4273" w:type="dxa"/>
            <w:gridSpan w:val="6"/>
            <w:vAlign w:val="center"/>
          </w:tcPr>
          <w:p w14:paraId="3EAB2C09" w14:textId="77777777" w:rsidR="003A38C0" w:rsidRPr="004F5BAD" w:rsidRDefault="003A38C0" w:rsidP="00510163"/>
        </w:tc>
        <w:tc>
          <w:tcPr>
            <w:tcW w:w="1701" w:type="dxa"/>
            <w:gridSpan w:val="3"/>
            <w:shd w:val="clear" w:color="auto" w:fill="D0CECE" w:themeFill="background2" w:themeFillShade="E6"/>
            <w:vAlign w:val="center"/>
          </w:tcPr>
          <w:p w14:paraId="47C51BED" w14:textId="77777777" w:rsidR="003A38C0" w:rsidRPr="004F5BAD" w:rsidRDefault="003A38C0" w:rsidP="00510163">
            <w:pPr>
              <w:rPr>
                <w:b/>
              </w:rPr>
            </w:pPr>
            <w:r w:rsidRPr="004F5BAD">
              <w:rPr>
                <w:b/>
              </w:rPr>
              <w:t>UCSF No:</w:t>
            </w:r>
          </w:p>
        </w:tc>
        <w:tc>
          <w:tcPr>
            <w:tcW w:w="1274" w:type="dxa"/>
            <w:gridSpan w:val="2"/>
            <w:shd w:val="clear" w:color="auto" w:fill="D0CECE" w:themeFill="background2" w:themeFillShade="E6"/>
            <w:vAlign w:val="center"/>
          </w:tcPr>
          <w:p w14:paraId="6FCD37F3" w14:textId="77777777" w:rsidR="003A38C0" w:rsidRPr="00C0095D" w:rsidRDefault="003A38C0" w:rsidP="00510163">
            <w:pPr>
              <w:rPr>
                <w:color w:val="FFFFFF" w:themeColor="background1"/>
              </w:rPr>
            </w:pPr>
          </w:p>
        </w:tc>
      </w:tr>
      <w:tr w:rsidR="003A38C0" w:rsidRPr="00BF0CB4" w14:paraId="468CA3C5" w14:textId="77777777" w:rsidTr="00510163">
        <w:trPr>
          <w:trHeight w:val="437"/>
          <w:jc w:val="center"/>
        </w:trPr>
        <w:tc>
          <w:tcPr>
            <w:tcW w:w="2953" w:type="dxa"/>
            <w:gridSpan w:val="3"/>
            <w:tcBorders>
              <w:left w:val="single" w:sz="4" w:space="0" w:color="auto"/>
            </w:tcBorders>
            <w:shd w:val="clear" w:color="auto" w:fill="DEEAF6" w:themeFill="accent1" w:themeFillTint="33"/>
            <w:vAlign w:val="center"/>
          </w:tcPr>
          <w:p w14:paraId="2198D351" w14:textId="77777777" w:rsidR="003A38C0" w:rsidRPr="00BF0CB4" w:rsidRDefault="003A38C0" w:rsidP="00510163">
            <w:pPr>
              <w:rPr>
                <w:b/>
              </w:rPr>
            </w:pPr>
            <w:r w:rsidRPr="00BF0CB4">
              <w:rPr>
                <w:b/>
              </w:rPr>
              <w:t>Researcher name (s):</w:t>
            </w:r>
          </w:p>
        </w:tc>
        <w:tc>
          <w:tcPr>
            <w:tcW w:w="7248" w:type="dxa"/>
            <w:gridSpan w:val="11"/>
            <w:vAlign w:val="center"/>
          </w:tcPr>
          <w:p w14:paraId="7EEF89F6" w14:textId="77777777" w:rsidR="003A38C0" w:rsidRPr="007A2E38" w:rsidRDefault="003A38C0" w:rsidP="00510163"/>
        </w:tc>
      </w:tr>
      <w:tr w:rsidR="003A38C0" w:rsidRPr="00BF0CB4" w14:paraId="07278C01" w14:textId="77777777" w:rsidTr="00510163">
        <w:trPr>
          <w:trHeight w:val="352"/>
          <w:jc w:val="center"/>
        </w:trPr>
        <w:tc>
          <w:tcPr>
            <w:tcW w:w="2953" w:type="dxa"/>
            <w:gridSpan w:val="3"/>
            <w:tcBorders>
              <w:left w:val="single" w:sz="4" w:space="0" w:color="auto"/>
            </w:tcBorders>
            <w:shd w:val="clear" w:color="auto" w:fill="DEEAF6" w:themeFill="accent1" w:themeFillTint="33"/>
            <w:vAlign w:val="center"/>
          </w:tcPr>
          <w:p w14:paraId="1C738AB8" w14:textId="77777777" w:rsidR="003A38C0" w:rsidRPr="0052073A" w:rsidRDefault="003A38C0" w:rsidP="00510163">
            <w:pPr>
              <w:rPr>
                <w:b/>
              </w:rPr>
            </w:pPr>
            <w:r w:rsidRPr="00BF0CB4">
              <w:rPr>
                <w:b/>
              </w:rPr>
              <w:t>Department (s):</w:t>
            </w:r>
          </w:p>
        </w:tc>
        <w:tc>
          <w:tcPr>
            <w:tcW w:w="7248" w:type="dxa"/>
            <w:gridSpan w:val="11"/>
            <w:vAlign w:val="center"/>
          </w:tcPr>
          <w:p w14:paraId="179D79A1" w14:textId="77777777" w:rsidR="003A38C0" w:rsidRPr="007A2E38" w:rsidRDefault="003A38C0" w:rsidP="00510163"/>
          <w:p w14:paraId="0F4FE597" w14:textId="77777777" w:rsidR="003A38C0" w:rsidRPr="00BF0CB4" w:rsidRDefault="003A38C0" w:rsidP="00510163">
            <w:pPr>
              <w:rPr>
                <w:b/>
              </w:rPr>
            </w:pPr>
          </w:p>
        </w:tc>
      </w:tr>
      <w:tr w:rsidR="003A38C0" w:rsidRPr="00BF0CB4" w14:paraId="60B4204E" w14:textId="77777777" w:rsidTr="00510163">
        <w:trPr>
          <w:trHeight w:val="352"/>
          <w:jc w:val="center"/>
        </w:trPr>
        <w:tc>
          <w:tcPr>
            <w:tcW w:w="2953" w:type="dxa"/>
            <w:gridSpan w:val="3"/>
            <w:tcBorders>
              <w:left w:val="single" w:sz="4" w:space="0" w:color="auto"/>
            </w:tcBorders>
            <w:shd w:val="clear" w:color="auto" w:fill="DEEAF6" w:themeFill="accent1" w:themeFillTint="33"/>
            <w:vAlign w:val="center"/>
          </w:tcPr>
          <w:p w14:paraId="1332B40B" w14:textId="77777777" w:rsidR="003A38C0" w:rsidRPr="00BF0CB4" w:rsidRDefault="003A38C0" w:rsidP="00510163">
            <w:pPr>
              <w:rPr>
                <w:b/>
              </w:rPr>
            </w:pPr>
            <w:r>
              <w:rPr>
                <w:b/>
              </w:rPr>
              <w:t>Correspondence Address:</w:t>
            </w:r>
          </w:p>
        </w:tc>
        <w:tc>
          <w:tcPr>
            <w:tcW w:w="7248" w:type="dxa"/>
            <w:gridSpan w:val="11"/>
            <w:vAlign w:val="center"/>
          </w:tcPr>
          <w:p w14:paraId="1B31CDE2" w14:textId="77777777" w:rsidR="003A38C0" w:rsidRPr="007A2E38" w:rsidRDefault="003A38C0" w:rsidP="00510163"/>
        </w:tc>
      </w:tr>
      <w:tr w:rsidR="003A38C0" w:rsidRPr="00BF0CB4" w14:paraId="4663EB5E" w14:textId="77777777" w:rsidTr="00510163">
        <w:trPr>
          <w:trHeight w:val="352"/>
          <w:jc w:val="center"/>
        </w:trPr>
        <w:tc>
          <w:tcPr>
            <w:tcW w:w="2953" w:type="dxa"/>
            <w:gridSpan w:val="3"/>
            <w:tcBorders>
              <w:left w:val="single" w:sz="4" w:space="0" w:color="auto"/>
            </w:tcBorders>
            <w:shd w:val="clear" w:color="auto" w:fill="DEEAF6" w:themeFill="accent1" w:themeFillTint="33"/>
            <w:vAlign w:val="center"/>
          </w:tcPr>
          <w:p w14:paraId="79483BEE" w14:textId="77777777" w:rsidR="003A38C0" w:rsidRDefault="003A38C0" w:rsidP="00510163">
            <w:pPr>
              <w:rPr>
                <w:b/>
              </w:rPr>
            </w:pPr>
            <w:r>
              <w:rPr>
                <w:b/>
              </w:rPr>
              <w:t xml:space="preserve">Email address: </w:t>
            </w:r>
          </w:p>
        </w:tc>
        <w:tc>
          <w:tcPr>
            <w:tcW w:w="7248" w:type="dxa"/>
            <w:gridSpan w:val="11"/>
            <w:vAlign w:val="center"/>
          </w:tcPr>
          <w:p w14:paraId="6330135E" w14:textId="77777777" w:rsidR="003A38C0" w:rsidRPr="007A2E38" w:rsidRDefault="003A38C0" w:rsidP="00510163"/>
        </w:tc>
      </w:tr>
      <w:tr w:rsidR="003A38C0" w:rsidRPr="00BF0CB4" w14:paraId="45B24DB2" w14:textId="77777777" w:rsidTr="00510163">
        <w:trPr>
          <w:cantSplit/>
          <w:trHeight w:hRule="exact" w:val="100"/>
          <w:jc w:val="center"/>
        </w:trPr>
        <w:tc>
          <w:tcPr>
            <w:tcW w:w="10201" w:type="dxa"/>
            <w:gridSpan w:val="14"/>
            <w:tcBorders>
              <w:left w:val="single" w:sz="4" w:space="0" w:color="auto"/>
              <w:bottom w:val="single" w:sz="4" w:space="0" w:color="auto"/>
            </w:tcBorders>
            <w:shd w:val="clear" w:color="auto" w:fill="2F5496" w:themeFill="accent5" w:themeFillShade="BF"/>
            <w:vAlign w:val="center"/>
          </w:tcPr>
          <w:p w14:paraId="02495669" w14:textId="77777777" w:rsidR="003A38C0" w:rsidRPr="00BF0CB4" w:rsidRDefault="003A38C0" w:rsidP="00510163">
            <w:pPr>
              <w:rPr>
                <w:b/>
              </w:rPr>
            </w:pPr>
          </w:p>
          <w:p w14:paraId="5284A4C7" w14:textId="77777777" w:rsidR="003A38C0" w:rsidRPr="00BF0CB4" w:rsidRDefault="003A38C0" w:rsidP="00510163">
            <w:pPr>
              <w:rPr>
                <w:b/>
              </w:rPr>
            </w:pPr>
          </w:p>
        </w:tc>
      </w:tr>
      <w:tr w:rsidR="003A38C0" w:rsidRPr="00BF0CB4" w14:paraId="2824CC7F" w14:textId="77777777" w:rsidTr="00510163">
        <w:trPr>
          <w:cantSplit/>
          <w:trHeight w:hRule="exact" w:val="403"/>
          <w:jc w:val="center"/>
        </w:trPr>
        <w:tc>
          <w:tcPr>
            <w:tcW w:w="2953"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645B899E" w14:textId="77777777" w:rsidR="003A38C0" w:rsidRPr="00CC2D00" w:rsidRDefault="003A38C0" w:rsidP="00510163">
            <w:pPr>
              <w:rPr>
                <w:b/>
              </w:rPr>
            </w:pPr>
            <w:r>
              <w:rPr>
                <w:b/>
              </w:rPr>
              <w:t>Funding sources</w:t>
            </w:r>
          </w:p>
        </w:tc>
        <w:tc>
          <w:tcPr>
            <w:tcW w:w="4273" w:type="dxa"/>
            <w:gridSpan w:val="6"/>
            <w:tcBorders>
              <w:top w:val="single" w:sz="4" w:space="0" w:color="auto"/>
              <w:left w:val="single" w:sz="4" w:space="0" w:color="auto"/>
              <w:bottom w:val="nil"/>
              <w:right w:val="single" w:sz="4" w:space="0" w:color="auto"/>
            </w:tcBorders>
            <w:shd w:val="clear" w:color="auto" w:fill="EFF5FB"/>
            <w:vAlign w:val="center"/>
          </w:tcPr>
          <w:p w14:paraId="26BB5814" w14:textId="77777777" w:rsidR="003A38C0" w:rsidRPr="00BF0CB4" w:rsidRDefault="003A38C0" w:rsidP="00510163">
            <w:pPr>
              <w:rPr>
                <w:b/>
              </w:rPr>
            </w:pPr>
            <w:r>
              <w:rPr>
                <w:b/>
              </w:rPr>
              <w:t xml:space="preserve">Total value of project: </w:t>
            </w:r>
          </w:p>
        </w:tc>
        <w:tc>
          <w:tcPr>
            <w:tcW w:w="2975" w:type="dxa"/>
            <w:gridSpan w:val="5"/>
            <w:tcBorders>
              <w:top w:val="single" w:sz="4" w:space="0" w:color="auto"/>
              <w:left w:val="single" w:sz="4" w:space="0" w:color="auto"/>
              <w:bottom w:val="nil"/>
              <w:right w:val="single" w:sz="4" w:space="0" w:color="auto"/>
            </w:tcBorders>
            <w:vAlign w:val="center"/>
          </w:tcPr>
          <w:p w14:paraId="7C2EBD65" w14:textId="77777777" w:rsidR="003A38C0" w:rsidRPr="007A2E38" w:rsidRDefault="003A38C0" w:rsidP="00510163">
            <w:r w:rsidRPr="00BF0CB4">
              <w:rPr>
                <w:b/>
              </w:rPr>
              <w:t>£</w:t>
            </w:r>
            <w:r>
              <w:rPr>
                <w:b/>
              </w:rPr>
              <w:t xml:space="preserve"> </w:t>
            </w:r>
          </w:p>
        </w:tc>
      </w:tr>
      <w:tr w:rsidR="003A38C0" w:rsidRPr="00BF0CB4" w14:paraId="53DAF2CF" w14:textId="77777777" w:rsidTr="00510163">
        <w:trPr>
          <w:cantSplit/>
          <w:trHeight w:hRule="exact" w:val="403"/>
          <w:jc w:val="center"/>
        </w:trPr>
        <w:tc>
          <w:tcPr>
            <w:tcW w:w="2953" w:type="dxa"/>
            <w:gridSpan w:val="3"/>
            <w:vMerge/>
            <w:tcBorders>
              <w:left w:val="single" w:sz="4" w:space="0" w:color="auto"/>
              <w:right w:val="single" w:sz="4" w:space="0" w:color="auto"/>
            </w:tcBorders>
            <w:shd w:val="clear" w:color="auto" w:fill="DEEAF6" w:themeFill="accent1" w:themeFillTint="33"/>
            <w:vAlign w:val="center"/>
          </w:tcPr>
          <w:p w14:paraId="26C5E0E8" w14:textId="77777777" w:rsidR="003A38C0" w:rsidRPr="00BF0CB4" w:rsidRDefault="003A38C0" w:rsidP="00510163">
            <w:pPr>
              <w:rPr>
                <w:b/>
                <w:i/>
              </w:rPr>
            </w:pPr>
          </w:p>
        </w:tc>
        <w:tc>
          <w:tcPr>
            <w:tcW w:w="4273" w:type="dxa"/>
            <w:gridSpan w:val="6"/>
            <w:tcBorders>
              <w:top w:val="single" w:sz="4" w:space="0" w:color="auto"/>
              <w:left w:val="single" w:sz="4" w:space="0" w:color="auto"/>
              <w:bottom w:val="nil"/>
              <w:right w:val="single" w:sz="4" w:space="0" w:color="auto"/>
            </w:tcBorders>
            <w:shd w:val="clear" w:color="auto" w:fill="EFF5FB"/>
            <w:vAlign w:val="center"/>
          </w:tcPr>
          <w:p w14:paraId="1051E3AC" w14:textId="77777777" w:rsidR="003A38C0" w:rsidRPr="00BF0CB4" w:rsidRDefault="003A38C0" w:rsidP="00510163">
            <w:pPr>
              <w:rPr>
                <w:b/>
              </w:rPr>
            </w:pPr>
            <w:r>
              <w:rPr>
                <w:b/>
              </w:rPr>
              <w:t>Value requested from UCSF</w:t>
            </w:r>
          </w:p>
        </w:tc>
        <w:tc>
          <w:tcPr>
            <w:tcW w:w="2975" w:type="dxa"/>
            <w:gridSpan w:val="5"/>
            <w:tcBorders>
              <w:top w:val="single" w:sz="4" w:space="0" w:color="auto"/>
              <w:left w:val="single" w:sz="4" w:space="0" w:color="auto"/>
              <w:bottom w:val="nil"/>
              <w:right w:val="single" w:sz="4" w:space="0" w:color="auto"/>
            </w:tcBorders>
            <w:vAlign w:val="center"/>
          </w:tcPr>
          <w:p w14:paraId="30980A96" w14:textId="77777777" w:rsidR="003A38C0" w:rsidRPr="007A2E38" w:rsidRDefault="003A38C0" w:rsidP="00510163">
            <w:r w:rsidRPr="00BF0CB4">
              <w:rPr>
                <w:b/>
              </w:rPr>
              <w:t>£</w:t>
            </w:r>
          </w:p>
        </w:tc>
      </w:tr>
      <w:tr w:rsidR="003A38C0" w:rsidRPr="00BF0CB4" w14:paraId="64CC12BF" w14:textId="77777777" w:rsidTr="00510163">
        <w:trPr>
          <w:cantSplit/>
          <w:trHeight w:hRule="exact" w:val="570"/>
          <w:jc w:val="center"/>
        </w:trPr>
        <w:tc>
          <w:tcPr>
            <w:tcW w:w="2953" w:type="dxa"/>
            <w:gridSpan w:val="3"/>
            <w:tcBorders>
              <w:left w:val="single" w:sz="4" w:space="0" w:color="auto"/>
              <w:right w:val="single" w:sz="4" w:space="0" w:color="auto"/>
            </w:tcBorders>
            <w:shd w:val="clear" w:color="auto" w:fill="DEEAF6" w:themeFill="accent1" w:themeFillTint="33"/>
            <w:vAlign w:val="center"/>
          </w:tcPr>
          <w:p w14:paraId="11A1D2A2" w14:textId="77777777" w:rsidR="003A38C0" w:rsidRPr="006938AE" w:rsidRDefault="003A38C0" w:rsidP="00510163">
            <w:pPr>
              <w:rPr>
                <w:b/>
              </w:rPr>
            </w:pPr>
            <w:r>
              <w:rPr>
                <w:b/>
              </w:rPr>
              <w:t xml:space="preserve">Project Dates: </w:t>
            </w:r>
          </w:p>
        </w:tc>
        <w:tc>
          <w:tcPr>
            <w:tcW w:w="4273" w:type="dxa"/>
            <w:gridSpan w:val="6"/>
            <w:tcBorders>
              <w:top w:val="single" w:sz="4" w:space="0" w:color="auto"/>
              <w:left w:val="single" w:sz="4" w:space="0" w:color="auto"/>
              <w:bottom w:val="nil"/>
              <w:right w:val="single" w:sz="4" w:space="0" w:color="auto"/>
            </w:tcBorders>
            <w:vAlign w:val="center"/>
          </w:tcPr>
          <w:p w14:paraId="081A45C1" w14:textId="77777777" w:rsidR="003A38C0" w:rsidRPr="007E387C" w:rsidRDefault="003A38C0" w:rsidP="00510163">
            <w:pPr>
              <w:jc w:val="center"/>
              <w:rPr>
                <w:b/>
                <w:color w:val="FF0000"/>
              </w:rPr>
            </w:pPr>
            <w:r>
              <w:rPr>
                <w:b/>
                <w:i/>
                <w:sz w:val="20"/>
              </w:rPr>
              <w:t>[</w:t>
            </w:r>
            <w:r w:rsidRPr="006938AE">
              <w:rPr>
                <w:b/>
                <w:i/>
                <w:sz w:val="20"/>
              </w:rPr>
              <w:t>Start date</w:t>
            </w:r>
            <w:r>
              <w:rPr>
                <w:b/>
                <w:i/>
                <w:sz w:val="20"/>
              </w:rPr>
              <w:t>]</w:t>
            </w:r>
            <w:r>
              <w:rPr>
                <w:b/>
                <w:sz w:val="20"/>
              </w:rPr>
              <w:t xml:space="preserve"> </w:t>
            </w:r>
            <w:r>
              <w:rPr>
                <w:b/>
                <w:color w:val="FF0000"/>
                <w:sz w:val="20"/>
              </w:rPr>
              <w:t xml:space="preserve">Make sure this is a realistic time frame </w:t>
            </w:r>
          </w:p>
        </w:tc>
        <w:tc>
          <w:tcPr>
            <w:tcW w:w="2975" w:type="dxa"/>
            <w:gridSpan w:val="5"/>
            <w:tcBorders>
              <w:top w:val="single" w:sz="4" w:space="0" w:color="auto"/>
              <w:left w:val="single" w:sz="4" w:space="0" w:color="auto"/>
              <w:bottom w:val="nil"/>
              <w:right w:val="single" w:sz="4" w:space="0" w:color="auto"/>
            </w:tcBorders>
            <w:vAlign w:val="center"/>
          </w:tcPr>
          <w:p w14:paraId="72F2B9BA" w14:textId="77777777" w:rsidR="003A38C0" w:rsidRPr="00AF7354" w:rsidRDefault="003A38C0" w:rsidP="00510163">
            <w:pPr>
              <w:rPr>
                <w:b/>
                <w:color w:val="FF0000"/>
              </w:rPr>
            </w:pPr>
            <w:r>
              <w:rPr>
                <w:b/>
                <w:i/>
                <w:sz w:val="20"/>
              </w:rPr>
              <w:t>[</w:t>
            </w:r>
            <w:r w:rsidRPr="006938AE">
              <w:rPr>
                <w:b/>
                <w:i/>
                <w:sz w:val="20"/>
              </w:rPr>
              <w:t>End date</w:t>
            </w:r>
            <w:r>
              <w:rPr>
                <w:b/>
                <w:i/>
                <w:sz w:val="20"/>
              </w:rPr>
              <w:t>]</w:t>
            </w:r>
            <w:r>
              <w:rPr>
                <w:b/>
                <w:color w:val="FF0000"/>
                <w:sz w:val="20"/>
              </w:rPr>
              <w:t xml:space="preserve"> (Max 18 months)</w:t>
            </w:r>
          </w:p>
        </w:tc>
      </w:tr>
      <w:tr w:rsidR="003A38C0" w:rsidRPr="00BF0CB4" w14:paraId="6C4FAB69" w14:textId="77777777" w:rsidTr="00510163">
        <w:trPr>
          <w:cantSplit/>
          <w:trHeight w:hRule="exact" w:val="873"/>
          <w:jc w:val="center"/>
        </w:trPr>
        <w:tc>
          <w:tcPr>
            <w:tcW w:w="2953" w:type="dxa"/>
            <w:gridSpan w:val="3"/>
            <w:tcBorders>
              <w:left w:val="single" w:sz="4" w:space="0" w:color="auto"/>
              <w:right w:val="single" w:sz="4" w:space="0" w:color="auto"/>
            </w:tcBorders>
            <w:shd w:val="clear" w:color="auto" w:fill="DEEAF6" w:themeFill="accent1" w:themeFillTint="33"/>
            <w:vAlign w:val="center"/>
          </w:tcPr>
          <w:p w14:paraId="03F82519" w14:textId="77777777" w:rsidR="003A38C0" w:rsidRPr="00C71B81" w:rsidRDefault="003A38C0" w:rsidP="00510163">
            <w:pPr>
              <w:rPr>
                <w:i/>
              </w:rPr>
            </w:pPr>
            <w:r>
              <w:rPr>
                <w:b/>
              </w:rPr>
              <w:t xml:space="preserve">Project Stage: </w:t>
            </w:r>
            <w:r>
              <w:rPr>
                <w:i/>
              </w:rPr>
              <w:t>(delete as appropriate)</w:t>
            </w:r>
          </w:p>
        </w:tc>
        <w:tc>
          <w:tcPr>
            <w:tcW w:w="1823" w:type="dxa"/>
            <w:gridSpan w:val="2"/>
            <w:tcBorders>
              <w:top w:val="single" w:sz="4" w:space="0" w:color="auto"/>
              <w:left w:val="single" w:sz="4" w:space="0" w:color="auto"/>
              <w:bottom w:val="nil"/>
              <w:right w:val="single" w:sz="4" w:space="0" w:color="auto"/>
            </w:tcBorders>
            <w:vAlign w:val="center"/>
          </w:tcPr>
          <w:p w14:paraId="61B3DF49" w14:textId="77777777" w:rsidR="003A38C0" w:rsidRDefault="003A38C0" w:rsidP="00510163">
            <w:pPr>
              <w:rPr>
                <w:b/>
              </w:rPr>
            </w:pPr>
            <w:r w:rsidRPr="00C71B81">
              <w:rPr>
                <w:b/>
              </w:rPr>
              <w:t>Initial proof of concept</w:t>
            </w:r>
          </w:p>
        </w:tc>
        <w:tc>
          <w:tcPr>
            <w:tcW w:w="1823" w:type="dxa"/>
            <w:gridSpan w:val="2"/>
            <w:tcBorders>
              <w:top w:val="single" w:sz="4" w:space="0" w:color="auto"/>
              <w:left w:val="single" w:sz="4" w:space="0" w:color="auto"/>
              <w:bottom w:val="nil"/>
              <w:right w:val="single" w:sz="4" w:space="0" w:color="auto"/>
            </w:tcBorders>
            <w:vAlign w:val="center"/>
          </w:tcPr>
          <w:p w14:paraId="4C89DDFE" w14:textId="77777777" w:rsidR="003A38C0" w:rsidRDefault="003A38C0" w:rsidP="00510163">
            <w:pPr>
              <w:rPr>
                <w:b/>
              </w:rPr>
            </w:pPr>
            <w:r>
              <w:rPr>
                <w:b/>
              </w:rPr>
              <w:t>P</w:t>
            </w:r>
            <w:r w:rsidRPr="00C71B81">
              <w:rPr>
                <w:b/>
              </w:rPr>
              <w:t>re-patent research</w:t>
            </w:r>
          </w:p>
        </w:tc>
        <w:tc>
          <w:tcPr>
            <w:tcW w:w="1823" w:type="dxa"/>
            <w:gridSpan w:val="4"/>
            <w:tcBorders>
              <w:top w:val="single" w:sz="4" w:space="0" w:color="auto"/>
              <w:left w:val="single" w:sz="4" w:space="0" w:color="auto"/>
              <w:bottom w:val="nil"/>
              <w:right w:val="single" w:sz="4" w:space="0" w:color="auto"/>
            </w:tcBorders>
            <w:vAlign w:val="center"/>
          </w:tcPr>
          <w:p w14:paraId="60163762" w14:textId="77777777" w:rsidR="003A38C0" w:rsidRDefault="003A38C0" w:rsidP="00510163">
            <w:pPr>
              <w:rPr>
                <w:b/>
              </w:rPr>
            </w:pPr>
            <w:r>
              <w:rPr>
                <w:b/>
              </w:rPr>
              <w:t>Reduction to practice</w:t>
            </w:r>
          </w:p>
        </w:tc>
        <w:tc>
          <w:tcPr>
            <w:tcW w:w="1779" w:type="dxa"/>
            <w:gridSpan w:val="3"/>
            <w:tcBorders>
              <w:top w:val="single" w:sz="4" w:space="0" w:color="auto"/>
              <w:left w:val="single" w:sz="4" w:space="0" w:color="auto"/>
              <w:bottom w:val="nil"/>
              <w:right w:val="single" w:sz="4" w:space="0" w:color="auto"/>
            </w:tcBorders>
            <w:vAlign w:val="center"/>
          </w:tcPr>
          <w:p w14:paraId="4F5789D6" w14:textId="77777777" w:rsidR="003A38C0" w:rsidRPr="00C71B81" w:rsidRDefault="003A38C0" w:rsidP="00510163">
            <w:pPr>
              <w:rPr>
                <w:b/>
                <w:sz w:val="20"/>
              </w:rPr>
            </w:pPr>
            <w:r>
              <w:rPr>
                <w:b/>
              </w:rPr>
              <w:t>C</w:t>
            </w:r>
            <w:r w:rsidRPr="00C71B81">
              <w:rPr>
                <w:b/>
              </w:rPr>
              <w:t>ommercial demonstration</w:t>
            </w:r>
          </w:p>
        </w:tc>
      </w:tr>
      <w:tr w:rsidR="003A38C0" w:rsidRPr="00BF0CB4" w14:paraId="177BC8C6" w14:textId="77777777" w:rsidTr="00510163">
        <w:trPr>
          <w:cantSplit/>
          <w:trHeight w:hRule="exact" w:val="102"/>
          <w:jc w:val="center"/>
        </w:trPr>
        <w:tc>
          <w:tcPr>
            <w:tcW w:w="2953" w:type="dxa"/>
            <w:gridSpan w:val="3"/>
            <w:tcBorders>
              <w:left w:val="single" w:sz="4" w:space="0" w:color="auto"/>
              <w:bottom w:val="single" w:sz="4" w:space="0" w:color="auto"/>
              <w:right w:val="single" w:sz="4" w:space="0" w:color="auto"/>
            </w:tcBorders>
            <w:shd w:val="clear" w:color="auto" w:fill="2F5496" w:themeFill="accent5" w:themeFillShade="BF"/>
            <w:vAlign w:val="center"/>
          </w:tcPr>
          <w:p w14:paraId="476FBEB9" w14:textId="77777777" w:rsidR="003A38C0" w:rsidRDefault="003A38C0" w:rsidP="00510163">
            <w:pPr>
              <w:rPr>
                <w:b/>
              </w:rPr>
            </w:pPr>
          </w:p>
        </w:tc>
        <w:tc>
          <w:tcPr>
            <w:tcW w:w="4273" w:type="dxa"/>
            <w:gridSpan w:val="6"/>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24F4A87C" w14:textId="77777777" w:rsidR="003A38C0" w:rsidRDefault="003A38C0" w:rsidP="00510163">
            <w:pPr>
              <w:rPr>
                <w:b/>
                <w:i/>
                <w:sz w:val="20"/>
              </w:rPr>
            </w:pPr>
          </w:p>
        </w:tc>
        <w:tc>
          <w:tcPr>
            <w:tcW w:w="2975" w:type="dxa"/>
            <w:gridSpan w:val="5"/>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58F05864" w14:textId="77777777" w:rsidR="003A38C0" w:rsidRDefault="003A38C0" w:rsidP="00510163">
            <w:pPr>
              <w:rPr>
                <w:b/>
                <w:i/>
                <w:sz w:val="20"/>
              </w:rPr>
            </w:pPr>
          </w:p>
        </w:tc>
      </w:tr>
      <w:tr w:rsidR="003A38C0" w:rsidRPr="00BF0CB4" w14:paraId="52866382" w14:textId="77777777" w:rsidTr="00510163">
        <w:trPr>
          <w:cantSplit/>
          <w:trHeight w:hRule="exact" w:val="53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2229C" w14:textId="77777777" w:rsidR="003A38C0" w:rsidRPr="00BF0CB4" w:rsidRDefault="003A38C0" w:rsidP="00510163">
            <w:pPr>
              <w:rPr>
                <w:b/>
              </w:rPr>
            </w:pPr>
            <w:r>
              <w:rPr>
                <w:b/>
              </w:rPr>
              <w:t>Vision Statement (max 100 words)</w:t>
            </w:r>
          </w:p>
        </w:tc>
      </w:tr>
      <w:tr w:rsidR="003A38C0" w:rsidRPr="00BF0CB4" w14:paraId="21FE713E" w14:textId="77777777" w:rsidTr="003A38C0">
        <w:trPr>
          <w:cantSplit/>
          <w:trHeight w:hRule="exact" w:val="2058"/>
          <w:jc w:val="center"/>
        </w:trPr>
        <w:tc>
          <w:tcPr>
            <w:tcW w:w="10201" w:type="dxa"/>
            <w:gridSpan w:val="14"/>
            <w:tcBorders>
              <w:top w:val="single" w:sz="4" w:space="0" w:color="auto"/>
              <w:left w:val="single" w:sz="4" w:space="0" w:color="auto"/>
              <w:bottom w:val="single" w:sz="4" w:space="0" w:color="auto"/>
              <w:right w:val="single" w:sz="4" w:space="0" w:color="auto"/>
            </w:tcBorders>
            <w:vAlign w:val="center"/>
          </w:tcPr>
          <w:p w14:paraId="08A44BD9" w14:textId="64ADFB27" w:rsidR="003A38C0" w:rsidRPr="00BF0CB4" w:rsidRDefault="003A38C0" w:rsidP="00510163">
            <w:pPr>
              <w:rPr>
                <w:b/>
              </w:rPr>
            </w:pPr>
            <w:r w:rsidRPr="008F1DD3">
              <w:rPr>
                <w:b/>
                <w:color w:val="EE0000"/>
              </w:rPr>
              <w:t xml:space="preserve">Explain how your innovation could transform the industry or healthcare, in language a non-expert can understand. </w:t>
            </w:r>
            <w:r w:rsidRPr="000253CA">
              <w:rPr>
                <w:b/>
                <w:color w:val="EE0000"/>
              </w:rPr>
              <w:t>Who benefits, and why this represents a meaningful improvement.</w:t>
            </w:r>
          </w:p>
        </w:tc>
      </w:tr>
      <w:tr w:rsidR="003A38C0" w:rsidRPr="00BF0CB4" w14:paraId="0F5F0BC3" w14:textId="77777777" w:rsidTr="00510163">
        <w:trPr>
          <w:cantSplit/>
          <w:trHeight w:hRule="exact" w:val="558"/>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4B0DD9" w14:textId="77777777" w:rsidR="003A38C0" w:rsidRPr="00BF0CB4" w:rsidRDefault="003A38C0" w:rsidP="00510163">
            <w:pPr>
              <w:rPr>
                <w:b/>
              </w:rPr>
            </w:pPr>
            <w:r w:rsidRPr="00BF0CB4">
              <w:rPr>
                <w:b/>
              </w:rPr>
              <w:t>Brief description of</w:t>
            </w:r>
            <w:r>
              <w:rPr>
                <w:b/>
              </w:rPr>
              <w:t xml:space="preserve"> technology/invention </w:t>
            </w:r>
            <w:r>
              <w:rPr>
                <w:i/>
              </w:rPr>
              <w:t>(100 words)</w:t>
            </w:r>
          </w:p>
        </w:tc>
      </w:tr>
      <w:tr w:rsidR="003A38C0" w:rsidRPr="00BF0CB4" w14:paraId="3D171273" w14:textId="77777777" w:rsidTr="003F4CC3">
        <w:trPr>
          <w:trHeight w:val="3109"/>
          <w:jc w:val="center"/>
        </w:trPr>
        <w:tc>
          <w:tcPr>
            <w:tcW w:w="10201" w:type="dxa"/>
            <w:gridSpan w:val="14"/>
            <w:tcBorders>
              <w:top w:val="single" w:sz="4" w:space="0" w:color="auto"/>
              <w:bottom w:val="single" w:sz="4" w:space="0" w:color="auto"/>
            </w:tcBorders>
          </w:tcPr>
          <w:p w14:paraId="62D4211E" w14:textId="77777777" w:rsidR="008108D7" w:rsidRDefault="008108D7" w:rsidP="00510163">
            <w:pPr>
              <w:pStyle w:val="NormalWeb"/>
              <w:shd w:val="clear" w:color="auto" w:fill="FFFFFF"/>
              <w:spacing w:before="270" w:beforeAutospacing="0" w:after="0" w:afterAutospacing="0"/>
              <w:textAlignment w:val="baseline"/>
              <w:rPr>
                <w:rFonts w:asciiTheme="minorHAnsi" w:hAnsiTheme="minorHAnsi"/>
                <w:b/>
                <w:color w:val="FF0000"/>
                <w:sz w:val="22"/>
              </w:rPr>
            </w:pPr>
          </w:p>
          <w:p w14:paraId="4C52E7B8" w14:textId="0EFB907B" w:rsidR="003A38C0"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sidRPr="00A630FC">
              <w:rPr>
                <w:rFonts w:asciiTheme="minorHAnsi" w:hAnsiTheme="minorHAnsi"/>
                <w:b/>
                <w:color w:val="FF0000"/>
                <w:sz w:val="22"/>
              </w:rPr>
              <w:t xml:space="preserve">Describe the technology in practical terms. What problem does it solve, how does it work, and what makes it different from existing solutions? </w:t>
            </w:r>
          </w:p>
          <w:p w14:paraId="23905A4F" w14:textId="77777777" w:rsidR="003A38C0"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List major milestones the team has achieved in the development and de-risking of the technology. W</w:t>
            </w:r>
            <w:r w:rsidRPr="00AD1BF9">
              <w:rPr>
                <w:rFonts w:asciiTheme="minorHAnsi" w:hAnsiTheme="minorHAnsi"/>
                <w:b/>
                <w:color w:val="FF0000"/>
                <w:sz w:val="22"/>
              </w:rPr>
              <w:t>hat is your current stage of development</w:t>
            </w:r>
            <w:r>
              <w:rPr>
                <w:rFonts w:asciiTheme="minorHAnsi" w:hAnsiTheme="minorHAnsi"/>
                <w:b/>
                <w:color w:val="FF0000"/>
                <w:sz w:val="22"/>
              </w:rPr>
              <w:t>?</w:t>
            </w:r>
          </w:p>
          <w:p w14:paraId="73E541B8" w14:textId="77777777" w:rsidR="003A38C0" w:rsidRPr="007E387C"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p>
        </w:tc>
      </w:tr>
      <w:tr w:rsidR="003A38C0" w:rsidRPr="00BF0CB4" w14:paraId="59D0BF7C" w14:textId="77777777" w:rsidTr="00510163">
        <w:trPr>
          <w:cantSplit/>
          <w:trHeight w:hRule="exact" w:val="556"/>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2BA11E" w14:textId="77777777" w:rsidR="003A38C0" w:rsidRDefault="003A38C0" w:rsidP="00510163">
            <w:pPr>
              <w:rPr>
                <w:b/>
              </w:rPr>
            </w:pPr>
            <w:r>
              <w:rPr>
                <w:b/>
              </w:rPr>
              <w:lastRenderedPageBreak/>
              <w:t>Project Summary (100 words)</w:t>
            </w:r>
          </w:p>
        </w:tc>
      </w:tr>
      <w:tr w:rsidR="003A38C0" w:rsidRPr="00BF0CB4" w14:paraId="133FAED1" w14:textId="77777777" w:rsidTr="003A38C0">
        <w:trPr>
          <w:cantSplit/>
          <w:trHeight w:hRule="exact" w:val="2562"/>
          <w:jc w:val="center"/>
        </w:trPr>
        <w:tc>
          <w:tcPr>
            <w:tcW w:w="10201" w:type="dxa"/>
            <w:gridSpan w:val="14"/>
            <w:tcBorders>
              <w:top w:val="single" w:sz="4" w:space="0" w:color="auto"/>
              <w:left w:val="single" w:sz="4" w:space="0" w:color="auto"/>
              <w:bottom w:val="single" w:sz="4" w:space="0" w:color="auto"/>
              <w:right w:val="single" w:sz="4" w:space="0" w:color="auto"/>
            </w:tcBorders>
            <w:vAlign w:val="center"/>
          </w:tcPr>
          <w:p w14:paraId="41EB0DBE" w14:textId="636D71FE" w:rsidR="003A38C0" w:rsidRDefault="003A38C0" w:rsidP="00510163">
            <w:pPr>
              <w:rPr>
                <w:b/>
                <w:color w:val="EE0000"/>
              </w:rPr>
            </w:pPr>
            <w:r w:rsidRPr="00390F56">
              <w:rPr>
                <w:b/>
                <w:color w:val="EE0000"/>
              </w:rPr>
              <w:t>A short, non-confidential summary of the project, written for a non-expert audience.</w:t>
            </w:r>
            <w:r w:rsidRPr="00390F56">
              <w:rPr>
                <w:b/>
                <w:color w:val="EE0000"/>
              </w:rPr>
              <w:br/>
            </w:r>
          </w:p>
          <w:p w14:paraId="1757FC69" w14:textId="068A2F5E" w:rsidR="003A38C0" w:rsidRDefault="003A38C0" w:rsidP="00510163">
            <w:pPr>
              <w:rPr>
                <w:b/>
                <w:color w:val="EE0000"/>
              </w:rPr>
            </w:pPr>
            <w:r w:rsidRPr="00390F56">
              <w:rPr>
                <w:b/>
                <w:color w:val="EE0000"/>
              </w:rPr>
              <w:t>This may be used to showcase previously funded projects and should not include proprietary or confidential information</w:t>
            </w:r>
          </w:p>
          <w:p w14:paraId="257B01EB" w14:textId="77777777" w:rsidR="003A38C0" w:rsidRDefault="003A38C0" w:rsidP="00510163">
            <w:pPr>
              <w:rPr>
                <w:b/>
                <w:color w:val="EE0000"/>
              </w:rPr>
            </w:pPr>
            <w:r w:rsidRPr="00BA5D85">
              <w:rPr>
                <w:b/>
                <w:color w:val="EE0000"/>
              </w:rPr>
              <w:t>This section should be distinct from the technology description above, as it outlines the specific project work and activities to be undertaken with the UCSF award, rather than the technology itself.</w:t>
            </w:r>
          </w:p>
          <w:p w14:paraId="28F0F5E5" w14:textId="77777777" w:rsidR="00B51763" w:rsidRDefault="00B51763" w:rsidP="00510163">
            <w:pPr>
              <w:rPr>
                <w:b/>
                <w:color w:val="EE0000"/>
              </w:rPr>
            </w:pPr>
          </w:p>
          <w:p w14:paraId="598850A4" w14:textId="77777777" w:rsidR="00B51763" w:rsidRDefault="00B51763" w:rsidP="00510163">
            <w:pPr>
              <w:rPr>
                <w:b/>
                <w:color w:val="EE0000"/>
              </w:rPr>
            </w:pPr>
          </w:p>
          <w:p w14:paraId="7B054991" w14:textId="77777777" w:rsidR="003A38C0" w:rsidRPr="00EE7A3D" w:rsidRDefault="003A38C0" w:rsidP="00510163">
            <w:pPr>
              <w:pStyle w:val="NormalWeb"/>
              <w:shd w:val="clear" w:color="auto" w:fill="FFFFFF"/>
              <w:spacing w:before="270" w:beforeAutospacing="0" w:after="0" w:afterAutospacing="0"/>
              <w:textAlignment w:val="baseline"/>
              <w:rPr>
                <w:rFonts w:asciiTheme="minorHAnsi" w:hAnsiTheme="minorHAnsi"/>
                <w:b/>
                <w:color w:val="EE0000"/>
                <w:sz w:val="22"/>
              </w:rPr>
            </w:pPr>
          </w:p>
          <w:p w14:paraId="14E43E88" w14:textId="77777777" w:rsidR="003A38C0" w:rsidRPr="00CA52E4" w:rsidRDefault="003A38C0" w:rsidP="00510163">
            <w:pPr>
              <w:rPr>
                <w:b/>
                <w:color w:val="EE0000"/>
              </w:rPr>
            </w:pPr>
          </w:p>
        </w:tc>
      </w:tr>
      <w:tr w:rsidR="003A38C0" w:rsidRPr="00BF0CB4" w14:paraId="75E6093C" w14:textId="77777777" w:rsidTr="00510163">
        <w:trPr>
          <w:cantSplit/>
          <w:trHeight w:hRule="exact" w:val="56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223F60" w14:textId="77777777" w:rsidR="003A38C0" w:rsidRDefault="003A38C0" w:rsidP="00510163">
            <w:pPr>
              <w:rPr>
                <w:b/>
              </w:rPr>
            </w:pPr>
            <w:r>
              <w:rPr>
                <w:b/>
              </w:rPr>
              <w:t xml:space="preserve">Critical </w:t>
            </w:r>
            <w:r w:rsidRPr="0007482D">
              <w:rPr>
                <w:b/>
              </w:rPr>
              <w:t xml:space="preserve">Project Deliverables (UCSF Award Period) </w:t>
            </w:r>
            <w:r>
              <w:rPr>
                <w:b/>
              </w:rPr>
              <w:t>(250 words)</w:t>
            </w:r>
          </w:p>
        </w:tc>
      </w:tr>
      <w:tr w:rsidR="003A38C0" w:rsidRPr="00BF0CB4" w14:paraId="4E88214D" w14:textId="77777777" w:rsidTr="00510163">
        <w:trPr>
          <w:cantSplit/>
          <w:trHeight w:hRule="exact" w:val="3828"/>
          <w:jc w:val="center"/>
        </w:trPr>
        <w:tc>
          <w:tcPr>
            <w:tcW w:w="10201" w:type="dxa"/>
            <w:gridSpan w:val="14"/>
            <w:tcBorders>
              <w:top w:val="single" w:sz="4" w:space="0" w:color="auto"/>
              <w:left w:val="single" w:sz="4" w:space="0" w:color="auto"/>
              <w:bottom w:val="single" w:sz="4" w:space="0" w:color="auto"/>
              <w:right w:val="single" w:sz="4" w:space="0" w:color="auto"/>
            </w:tcBorders>
            <w:vAlign w:val="center"/>
          </w:tcPr>
          <w:p w14:paraId="14FD27F4" w14:textId="77777777" w:rsidR="003A38C0" w:rsidRDefault="003A38C0" w:rsidP="00510163">
            <w:pPr>
              <w:ind w:left="-18" w:firstLine="18"/>
              <w:rPr>
                <w:b/>
                <w:bCs/>
                <w:color w:val="EE0000"/>
              </w:rPr>
            </w:pPr>
            <w:r w:rsidRPr="0078567C">
              <w:rPr>
                <w:b/>
                <w:bCs/>
                <w:color w:val="EE0000"/>
              </w:rPr>
              <w:t>Single critical proof point</w:t>
            </w:r>
          </w:p>
          <w:p w14:paraId="4EF27782" w14:textId="77777777" w:rsidR="003A38C0" w:rsidRPr="0078567C" w:rsidRDefault="003A38C0" w:rsidP="00510163">
            <w:pPr>
              <w:ind w:left="-18" w:firstLine="18"/>
              <w:rPr>
                <w:b/>
                <w:color w:val="EE0000"/>
              </w:rPr>
            </w:pPr>
            <w:r w:rsidRPr="0078567C">
              <w:rPr>
                <w:b/>
                <w:color w:val="EE0000"/>
              </w:rPr>
              <w:br/>
              <w:t>• What is the single critical experiment or proof point required</w:t>
            </w:r>
            <w:r>
              <w:rPr>
                <w:b/>
                <w:color w:val="EE0000"/>
              </w:rPr>
              <w:t xml:space="preserve"> during this project</w:t>
            </w:r>
            <w:r w:rsidRPr="0078567C">
              <w:rPr>
                <w:b/>
                <w:color w:val="EE0000"/>
              </w:rPr>
              <w:t xml:space="preserve"> to enable a spinout or licence?</w:t>
            </w:r>
            <w:r>
              <w:rPr>
                <w:b/>
                <w:color w:val="EE0000"/>
              </w:rPr>
              <w:t xml:space="preserve"> (e.g.</w:t>
            </w:r>
            <w:r w:rsidRPr="00DA5DE6">
              <w:rPr>
                <w:b/>
                <w:color w:val="EE0000"/>
              </w:rPr>
              <w:t xml:space="preserve"> In vivo efficacy in a disease model</w:t>
            </w:r>
            <w:r>
              <w:rPr>
                <w:b/>
                <w:color w:val="EE0000"/>
              </w:rPr>
              <w:t>,</w:t>
            </w:r>
            <w:r w:rsidRPr="00DA5DE6">
              <w:rPr>
                <w:b/>
                <w:color w:val="EE0000"/>
              </w:rPr>
              <w:t xml:space="preserve"> </w:t>
            </w:r>
            <w:r>
              <w:rPr>
                <w:b/>
                <w:color w:val="EE0000"/>
              </w:rPr>
              <w:t>p</w:t>
            </w:r>
            <w:r w:rsidRPr="00DA5DE6">
              <w:rPr>
                <w:b/>
                <w:color w:val="EE0000"/>
              </w:rPr>
              <w:t>rototype achieving required performance threshold</w:t>
            </w:r>
            <w:r>
              <w:rPr>
                <w:b/>
                <w:color w:val="EE0000"/>
              </w:rPr>
              <w:t>)</w:t>
            </w:r>
            <w:r w:rsidRPr="0078567C">
              <w:rPr>
                <w:b/>
                <w:color w:val="EE0000"/>
              </w:rPr>
              <w:br/>
              <w:t>• How will the UCSF-funded project deliver this proof point?</w:t>
            </w:r>
          </w:p>
          <w:p w14:paraId="46DF9516" w14:textId="77777777" w:rsidR="003A38C0" w:rsidRPr="0078567C" w:rsidRDefault="003A38C0" w:rsidP="00510163">
            <w:pPr>
              <w:ind w:left="-18" w:firstLine="18"/>
              <w:rPr>
                <w:b/>
                <w:color w:val="EE0000"/>
              </w:rPr>
            </w:pPr>
          </w:p>
          <w:p w14:paraId="0A674530" w14:textId="77777777" w:rsidR="003A38C0" w:rsidRDefault="003A38C0" w:rsidP="00510163">
            <w:pPr>
              <w:ind w:left="-18" w:firstLine="18"/>
              <w:rPr>
                <w:b/>
                <w:bCs/>
                <w:color w:val="EE0000"/>
              </w:rPr>
            </w:pPr>
            <w:r w:rsidRPr="0078567C">
              <w:rPr>
                <w:b/>
                <w:bCs/>
                <w:color w:val="EE0000"/>
              </w:rPr>
              <w:t>Critical validation data</w:t>
            </w:r>
          </w:p>
          <w:p w14:paraId="36D5EDE6" w14:textId="77777777" w:rsidR="003A38C0" w:rsidRPr="0078567C" w:rsidRDefault="003A38C0" w:rsidP="00510163">
            <w:pPr>
              <w:ind w:left="-18" w:firstLine="18"/>
              <w:rPr>
                <w:b/>
                <w:color w:val="EE0000"/>
              </w:rPr>
            </w:pPr>
            <w:r w:rsidRPr="0078567C">
              <w:rPr>
                <w:b/>
                <w:color w:val="EE0000"/>
              </w:rPr>
              <w:br/>
              <w:t>• What</w:t>
            </w:r>
            <w:r>
              <w:rPr>
                <w:b/>
                <w:color w:val="EE0000"/>
              </w:rPr>
              <w:t xml:space="preserve"> additional</w:t>
            </w:r>
            <w:r w:rsidRPr="0078567C">
              <w:rPr>
                <w:b/>
                <w:color w:val="EE0000"/>
              </w:rPr>
              <w:t xml:space="preserve"> technical, performance, or economic data do potential customers, partners, or investors</w:t>
            </w:r>
            <w:r>
              <w:rPr>
                <w:b/>
                <w:color w:val="EE0000"/>
              </w:rPr>
              <w:t xml:space="preserve"> want</w:t>
            </w:r>
            <w:r w:rsidRPr="0078567C">
              <w:rPr>
                <w:b/>
                <w:color w:val="EE0000"/>
              </w:rPr>
              <w:t xml:space="preserve"> to see</w:t>
            </w:r>
            <w:r>
              <w:rPr>
                <w:b/>
                <w:color w:val="EE0000"/>
              </w:rPr>
              <w:t xml:space="preserve">? </w:t>
            </w:r>
            <w:r w:rsidRPr="0078567C">
              <w:rPr>
                <w:b/>
                <w:color w:val="EE0000"/>
              </w:rPr>
              <w:br/>
              <w:t>• Where possible, reference market feedback (e.g., “Company X indicated they would need to see Y”).</w:t>
            </w:r>
            <w:r w:rsidRPr="0078567C">
              <w:rPr>
                <w:b/>
                <w:color w:val="EE0000"/>
              </w:rPr>
              <w:br/>
              <w:t>• Clearly describe how the UCSF project will generate this validation data.</w:t>
            </w:r>
          </w:p>
          <w:p w14:paraId="48145184" w14:textId="77777777" w:rsidR="003A38C0" w:rsidRDefault="003A38C0" w:rsidP="00510163">
            <w:pPr>
              <w:rPr>
                <w:b/>
              </w:rPr>
            </w:pPr>
          </w:p>
        </w:tc>
      </w:tr>
      <w:tr w:rsidR="003A38C0" w:rsidRPr="00BF0CB4" w14:paraId="0E567FA7" w14:textId="77777777" w:rsidTr="00510163">
        <w:trPr>
          <w:cantSplit/>
          <w:trHeight w:hRule="exact" w:val="56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3441" w14:textId="5488EDBE" w:rsidR="003A38C0" w:rsidRPr="003F4CC3" w:rsidRDefault="003A38C0" w:rsidP="00510163">
            <w:pPr>
              <w:rPr>
                <w:i/>
              </w:rPr>
            </w:pPr>
            <w:r>
              <w:rPr>
                <w:b/>
              </w:rPr>
              <w:t xml:space="preserve">Market opportunity and industrial engagement </w:t>
            </w:r>
            <w:r w:rsidRPr="00EA732A">
              <w:rPr>
                <w:i/>
              </w:rPr>
              <w:t>(</w:t>
            </w:r>
            <w:r>
              <w:rPr>
                <w:i/>
              </w:rPr>
              <w:t>350 words)</w:t>
            </w:r>
            <w:r w:rsidR="00B51763">
              <w:rPr>
                <w:i/>
              </w:rPr>
              <w:t xml:space="preserve"> </w:t>
            </w:r>
            <w:r w:rsidRPr="007A2E38">
              <w:rPr>
                <w:i/>
                <w:sz w:val="20"/>
              </w:rPr>
              <w:t>(include information relating to</w:t>
            </w:r>
            <w:r>
              <w:rPr>
                <w:i/>
                <w:sz w:val="20"/>
              </w:rPr>
              <w:t xml:space="preserve"> </w:t>
            </w:r>
            <w:r w:rsidRPr="007A2E38">
              <w:rPr>
                <w:i/>
                <w:sz w:val="20"/>
              </w:rPr>
              <w:t>gaps in market,</w:t>
            </w:r>
            <w:r>
              <w:rPr>
                <w:i/>
                <w:sz w:val="20"/>
              </w:rPr>
              <w:t xml:space="preserve"> market size, customer</w:t>
            </w:r>
            <w:r w:rsidRPr="007A2E38">
              <w:rPr>
                <w:i/>
                <w:sz w:val="20"/>
              </w:rPr>
              <w:t xml:space="preserve"> interaction</w:t>
            </w:r>
            <w:r>
              <w:rPr>
                <w:i/>
                <w:sz w:val="20"/>
              </w:rPr>
              <w:t>,</w:t>
            </w:r>
            <w:r w:rsidRPr="007A2E38">
              <w:rPr>
                <w:i/>
                <w:sz w:val="20"/>
              </w:rPr>
              <w:t xml:space="preserve"> possible </w:t>
            </w:r>
            <w:r>
              <w:rPr>
                <w:i/>
                <w:sz w:val="20"/>
              </w:rPr>
              <w:t>route to market (e.g. license</w:t>
            </w:r>
            <w:r w:rsidRPr="007A2E38">
              <w:rPr>
                <w:i/>
                <w:sz w:val="20"/>
              </w:rPr>
              <w:t>)</w:t>
            </w:r>
            <w:r>
              <w:rPr>
                <w:i/>
                <w:sz w:val="20"/>
              </w:rPr>
              <w:t>)</w:t>
            </w:r>
          </w:p>
        </w:tc>
      </w:tr>
      <w:tr w:rsidR="003A38C0" w:rsidRPr="00BF0CB4" w14:paraId="19D708CD" w14:textId="77777777" w:rsidTr="00B82FFC">
        <w:trPr>
          <w:trHeight w:val="416"/>
          <w:jc w:val="center"/>
        </w:trPr>
        <w:tc>
          <w:tcPr>
            <w:tcW w:w="10201" w:type="dxa"/>
            <w:gridSpan w:val="14"/>
            <w:tcBorders>
              <w:top w:val="single" w:sz="4" w:space="0" w:color="auto"/>
              <w:bottom w:val="single" w:sz="4" w:space="0" w:color="auto"/>
            </w:tcBorders>
          </w:tcPr>
          <w:p w14:paraId="1C49E111" w14:textId="77777777" w:rsidR="003A38C0"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 xml:space="preserve">We are looking for </w:t>
            </w:r>
          </w:p>
          <w:p w14:paraId="594C1228" w14:textId="77777777" w:rsidR="003A38C0" w:rsidRPr="00D059E7"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Market opportunity</w:t>
            </w:r>
            <w:r w:rsidRPr="00D059E7">
              <w:rPr>
                <w:rFonts w:asciiTheme="minorHAnsi" w:hAnsiTheme="minorHAnsi"/>
                <w:b/>
                <w:color w:val="FF0000"/>
                <w:sz w:val="22"/>
              </w:rPr>
              <w:br/>
              <w:t>• An understanding of the overall market opportunity, including total market size and the realistic share you aim to capture</w:t>
            </w:r>
            <w:r w:rsidRPr="00D059E7">
              <w:rPr>
                <w:rFonts w:asciiTheme="minorHAnsi" w:hAnsiTheme="minorHAnsi"/>
                <w:b/>
                <w:color w:val="FF0000"/>
                <w:sz w:val="22"/>
              </w:rPr>
              <w:br/>
              <w:t>• A clearly defined beachhead market, including its size and characteristics</w:t>
            </w:r>
            <w:r w:rsidRPr="00D059E7">
              <w:rPr>
                <w:rFonts w:asciiTheme="minorHAnsi" w:hAnsiTheme="minorHAnsi"/>
                <w:b/>
                <w:color w:val="FF0000"/>
                <w:sz w:val="22"/>
              </w:rPr>
              <w:br/>
              <w:t>• Identification of your early adopters within this market</w:t>
            </w:r>
          </w:p>
          <w:p w14:paraId="56615F39" w14:textId="77777777" w:rsidR="003A38C0" w:rsidRPr="00D059E7"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Route to market</w:t>
            </w:r>
            <w:r w:rsidRPr="00D059E7">
              <w:rPr>
                <w:rFonts w:asciiTheme="minorHAnsi" w:hAnsiTheme="minorHAnsi"/>
                <w:b/>
                <w:color w:val="FF0000"/>
                <w:sz w:val="22"/>
              </w:rPr>
              <w:br/>
              <w:t>• A clear and credible route to market, preferably leveraging UCSF support where appropriate</w:t>
            </w:r>
          </w:p>
          <w:p w14:paraId="708EED9D" w14:textId="77777777" w:rsidR="003A38C0" w:rsidRPr="00D059E7"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Competitive landscape</w:t>
            </w:r>
            <w:r w:rsidRPr="00D059E7">
              <w:rPr>
                <w:rFonts w:asciiTheme="minorHAnsi" w:hAnsiTheme="minorHAnsi"/>
                <w:b/>
                <w:color w:val="FF0000"/>
                <w:sz w:val="22"/>
              </w:rPr>
              <w:br/>
              <w:t>• What is the current best available solution (physical sciences) or standard of care (life sciences)?</w:t>
            </w:r>
            <w:r w:rsidRPr="00D059E7">
              <w:rPr>
                <w:rFonts w:asciiTheme="minorHAnsi" w:hAnsiTheme="minorHAnsi"/>
                <w:b/>
                <w:color w:val="FF0000"/>
                <w:sz w:val="22"/>
              </w:rPr>
              <w:br/>
              <w:t>• How does your approach build on and improve upon existing solutions?</w:t>
            </w:r>
          </w:p>
          <w:p w14:paraId="5C829D3D" w14:textId="74443060" w:rsidR="003A38C0" w:rsidRPr="007E387C" w:rsidRDefault="003A38C0" w:rsidP="00510163">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Market validation and engagement</w:t>
            </w:r>
            <w:r w:rsidRPr="00D059E7">
              <w:rPr>
                <w:rFonts w:asciiTheme="minorHAnsi" w:hAnsiTheme="minorHAnsi"/>
                <w:b/>
                <w:color w:val="FF0000"/>
                <w:sz w:val="22"/>
              </w:rPr>
              <w:br/>
              <w:t>• Who have you engaged with (e.g. companies, clinicians, end users, partners)?</w:t>
            </w:r>
            <w:r w:rsidRPr="00D059E7">
              <w:rPr>
                <w:rFonts w:asciiTheme="minorHAnsi" w:hAnsiTheme="minorHAnsi"/>
                <w:b/>
                <w:color w:val="FF0000"/>
                <w:sz w:val="22"/>
              </w:rPr>
              <w:br/>
              <w:t>• What specific feedback did you receive?</w:t>
            </w:r>
            <w:r w:rsidRPr="00D059E7">
              <w:rPr>
                <w:rFonts w:asciiTheme="minorHAnsi" w:hAnsiTheme="minorHAnsi"/>
                <w:b/>
                <w:color w:val="FF0000"/>
                <w:sz w:val="22"/>
              </w:rPr>
              <w:br/>
              <w:t>• How has this feedback informed and shaped the proposed project?</w:t>
            </w:r>
          </w:p>
        </w:tc>
      </w:tr>
      <w:tr w:rsidR="003A38C0" w:rsidRPr="00BF0CB4" w14:paraId="68FFE377" w14:textId="77777777" w:rsidTr="00510163">
        <w:trPr>
          <w:trHeight w:hRule="exact" w:val="567"/>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F6DF93F" w14:textId="1C1DEE0B" w:rsidR="003A38C0" w:rsidRDefault="003A38C0" w:rsidP="00B51763">
            <w:pPr>
              <w:rPr>
                <w:b/>
              </w:rPr>
            </w:pPr>
            <w:r>
              <w:rPr>
                <w:b/>
              </w:rPr>
              <w:lastRenderedPageBreak/>
              <w:t xml:space="preserve">Innovation of the science </w:t>
            </w:r>
            <w:r w:rsidRPr="006F638E">
              <w:rPr>
                <w:i/>
              </w:rPr>
              <w:t>(200</w:t>
            </w:r>
            <w:r>
              <w:rPr>
                <w:i/>
              </w:rPr>
              <w:t xml:space="preserve"> words)</w:t>
            </w:r>
            <w:r w:rsidR="00B51763">
              <w:rPr>
                <w:i/>
              </w:rPr>
              <w:t xml:space="preserve"> </w:t>
            </w:r>
            <w:r w:rsidRPr="00C71B81">
              <w:rPr>
                <w:i/>
                <w:sz w:val="20"/>
              </w:rPr>
              <w:t>(What is it, how does it work, why is it novel?)</w:t>
            </w:r>
          </w:p>
        </w:tc>
      </w:tr>
      <w:tr w:rsidR="003A38C0" w:rsidRPr="00BF0CB4" w14:paraId="5D34F68F" w14:textId="77777777" w:rsidTr="00B82FFC">
        <w:trPr>
          <w:trHeight w:val="2394"/>
          <w:jc w:val="center"/>
        </w:trPr>
        <w:tc>
          <w:tcPr>
            <w:tcW w:w="10201" w:type="dxa"/>
            <w:gridSpan w:val="14"/>
            <w:tcBorders>
              <w:top w:val="single" w:sz="4" w:space="0" w:color="auto"/>
              <w:bottom w:val="single" w:sz="4" w:space="0" w:color="auto"/>
            </w:tcBorders>
          </w:tcPr>
          <w:p w14:paraId="6227F1BE" w14:textId="77777777" w:rsidR="00B82FFC" w:rsidRDefault="00B82FFC" w:rsidP="00510163">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p>
          <w:p w14:paraId="3E27B5C2" w14:textId="7D773B39" w:rsidR="003A38C0" w:rsidRDefault="003A38C0" w:rsidP="00510163">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Please use terms suitable for an educated layman</w:t>
            </w:r>
          </w:p>
          <w:p w14:paraId="1474BAF5" w14:textId="77777777" w:rsidR="003A38C0" w:rsidRPr="007E387C" w:rsidRDefault="003A38C0" w:rsidP="00510163">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Explain how your technology differentiates itself focusing on the commercial potential of the science</w:t>
            </w:r>
          </w:p>
        </w:tc>
      </w:tr>
      <w:tr w:rsidR="003A38C0" w:rsidRPr="00BF0CB4" w14:paraId="664A81FB" w14:textId="77777777" w:rsidTr="00510163">
        <w:trPr>
          <w:trHeight w:hRule="exact" w:val="567"/>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1DFEB15" w14:textId="0B2EE605" w:rsidR="003A38C0" w:rsidRPr="00B51763" w:rsidRDefault="003A38C0" w:rsidP="00B51763">
            <w:pPr>
              <w:rPr>
                <w:i/>
              </w:rPr>
            </w:pPr>
            <w:r>
              <w:rPr>
                <w:b/>
              </w:rPr>
              <w:t xml:space="preserve">IP position </w:t>
            </w:r>
            <w:r>
              <w:rPr>
                <w:i/>
              </w:rPr>
              <w:t>(150 words)</w:t>
            </w:r>
            <w:r w:rsidR="00B51763">
              <w:rPr>
                <w:i/>
              </w:rPr>
              <w:t xml:space="preserve"> </w:t>
            </w:r>
            <w:r w:rsidRPr="00C71B81">
              <w:rPr>
                <w:i/>
                <w:sz w:val="20"/>
              </w:rPr>
              <w:t>(include views of patent agents and/or OUI regarding prior art searches, patent</w:t>
            </w:r>
            <w:r>
              <w:rPr>
                <w:i/>
                <w:sz w:val="20"/>
              </w:rPr>
              <w:t>/ competition</w:t>
            </w:r>
            <w:r w:rsidRPr="00C71B81">
              <w:rPr>
                <w:i/>
                <w:sz w:val="20"/>
              </w:rPr>
              <w:t xml:space="preserve"> landscape, patentability)</w:t>
            </w:r>
          </w:p>
        </w:tc>
      </w:tr>
      <w:tr w:rsidR="003A38C0" w:rsidRPr="00BF0CB4" w14:paraId="07A3540F" w14:textId="77777777" w:rsidTr="00B82FFC">
        <w:trPr>
          <w:trHeight w:val="2123"/>
          <w:jc w:val="center"/>
        </w:trPr>
        <w:tc>
          <w:tcPr>
            <w:tcW w:w="10201" w:type="dxa"/>
            <w:gridSpan w:val="14"/>
            <w:tcBorders>
              <w:top w:val="single" w:sz="4" w:space="0" w:color="auto"/>
              <w:bottom w:val="single" w:sz="4" w:space="0" w:color="auto"/>
            </w:tcBorders>
          </w:tcPr>
          <w:p w14:paraId="36E4AABF" w14:textId="77777777" w:rsidR="00B82FFC" w:rsidRDefault="00B82FFC" w:rsidP="00510163">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p>
          <w:p w14:paraId="0FDF6145" w14:textId="41A6CBC9" w:rsidR="003A38C0" w:rsidRPr="007E387C" w:rsidRDefault="003A38C0" w:rsidP="00510163">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Please give clear details of all intellectual property including copyright, trademark, trade secret or potential thereof</w:t>
            </w:r>
          </w:p>
        </w:tc>
      </w:tr>
      <w:tr w:rsidR="003A38C0" w14:paraId="687D6BC0" w14:textId="77777777" w:rsidTr="00510163">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1FDC7B93" w14:textId="77777777" w:rsidR="003A38C0" w:rsidRDefault="003A38C0" w:rsidP="00510163">
            <w:pPr>
              <w:ind w:left="-18" w:firstLine="18"/>
              <w:rPr>
                <w:b/>
              </w:rPr>
            </w:pPr>
            <w:r>
              <w:br w:type="page"/>
            </w:r>
          </w:p>
        </w:tc>
      </w:tr>
      <w:tr w:rsidR="003A38C0" w14:paraId="203722CE" w14:textId="77777777" w:rsidTr="00510163">
        <w:trPr>
          <w:trHeight w:hRule="exact" w:val="403"/>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2E9B8B2E" w14:textId="77777777" w:rsidR="003A38C0" w:rsidRDefault="003A38C0" w:rsidP="00510163">
            <w:pPr>
              <w:ind w:left="-18" w:firstLine="18"/>
              <w:rPr>
                <w:b/>
              </w:rPr>
            </w:pPr>
            <w:r>
              <w:rPr>
                <w:b/>
              </w:rPr>
              <w:t xml:space="preserve">Project plan </w:t>
            </w:r>
            <w:r w:rsidRPr="00223DC2">
              <w:rPr>
                <w:bCs/>
                <w:i/>
                <w:iCs/>
              </w:rPr>
              <w:t>(</w:t>
            </w:r>
            <w:r>
              <w:rPr>
                <w:bCs/>
                <w:i/>
                <w:iCs/>
              </w:rPr>
              <w:t>300</w:t>
            </w:r>
            <w:r w:rsidRPr="00223DC2">
              <w:rPr>
                <w:bCs/>
                <w:i/>
                <w:iCs/>
              </w:rPr>
              <w:t xml:space="preserve"> words total)</w:t>
            </w:r>
            <w:r>
              <w:rPr>
                <w:b/>
              </w:rPr>
              <w:t xml:space="preserve"> </w:t>
            </w:r>
            <w:r>
              <w:rPr>
                <w:i/>
              </w:rPr>
              <w:t>(please add additional rows where necessary)</w:t>
            </w:r>
          </w:p>
        </w:tc>
      </w:tr>
      <w:tr w:rsidR="003A38C0" w14:paraId="658BA3DF" w14:textId="77777777" w:rsidTr="00510163">
        <w:trPr>
          <w:trHeight w:hRule="exact" w:val="403"/>
          <w:jc w:val="center"/>
        </w:trPr>
        <w:tc>
          <w:tcPr>
            <w:tcW w:w="1842" w:type="dxa"/>
            <w:tcBorders>
              <w:top w:val="single" w:sz="4" w:space="0" w:color="auto"/>
              <w:bottom w:val="single" w:sz="4" w:space="0" w:color="auto"/>
            </w:tcBorders>
            <w:shd w:val="clear" w:color="auto" w:fill="EFF5FB"/>
            <w:vAlign w:val="center"/>
          </w:tcPr>
          <w:p w14:paraId="7E3EEA0F" w14:textId="77777777" w:rsidR="003A38C0" w:rsidRDefault="003A38C0" w:rsidP="00510163">
            <w:pPr>
              <w:ind w:left="-18" w:firstLine="18"/>
              <w:rPr>
                <w:b/>
              </w:rPr>
            </w:pPr>
            <w:r>
              <w:rPr>
                <w:b/>
              </w:rPr>
              <w:t>Task breakdown</w:t>
            </w:r>
          </w:p>
        </w:tc>
        <w:tc>
          <w:tcPr>
            <w:tcW w:w="4959" w:type="dxa"/>
            <w:gridSpan w:val="7"/>
            <w:tcBorders>
              <w:top w:val="single" w:sz="4" w:space="0" w:color="auto"/>
              <w:bottom w:val="single" w:sz="4" w:space="0" w:color="auto"/>
            </w:tcBorders>
            <w:shd w:val="clear" w:color="auto" w:fill="EFF5FB"/>
            <w:vAlign w:val="center"/>
          </w:tcPr>
          <w:p w14:paraId="4EA64E9D" w14:textId="77777777" w:rsidR="003A38C0" w:rsidRDefault="003A38C0" w:rsidP="00510163">
            <w:pPr>
              <w:ind w:left="-18" w:firstLine="18"/>
              <w:rPr>
                <w:b/>
              </w:rPr>
            </w:pPr>
            <w:r>
              <w:rPr>
                <w:b/>
              </w:rPr>
              <w:t>Description</w:t>
            </w:r>
          </w:p>
        </w:tc>
        <w:tc>
          <w:tcPr>
            <w:tcW w:w="1134" w:type="dxa"/>
            <w:gridSpan w:val="2"/>
            <w:tcBorders>
              <w:top w:val="single" w:sz="4" w:space="0" w:color="auto"/>
              <w:bottom w:val="single" w:sz="4" w:space="0" w:color="auto"/>
            </w:tcBorders>
            <w:shd w:val="clear" w:color="auto" w:fill="EFF5FB"/>
            <w:vAlign w:val="center"/>
          </w:tcPr>
          <w:p w14:paraId="5D22BEF7" w14:textId="77777777" w:rsidR="003A38C0" w:rsidRDefault="003A38C0" w:rsidP="00510163">
            <w:pPr>
              <w:ind w:left="-18" w:firstLine="18"/>
              <w:rPr>
                <w:b/>
              </w:rPr>
            </w:pPr>
            <w:r>
              <w:rPr>
                <w:b/>
              </w:rPr>
              <w:t>Start date</w:t>
            </w:r>
          </w:p>
        </w:tc>
        <w:tc>
          <w:tcPr>
            <w:tcW w:w="1134" w:type="dxa"/>
            <w:gridSpan w:val="3"/>
            <w:tcBorders>
              <w:top w:val="single" w:sz="4" w:space="0" w:color="auto"/>
              <w:bottom w:val="single" w:sz="4" w:space="0" w:color="auto"/>
            </w:tcBorders>
            <w:shd w:val="clear" w:color="auto" w:fill="EFF5FB"/>
            <w:vAlign w:val="center"/>
          </w:tcPr>
          <w:p w14:paraId="1904F315" w14:textId="77777777" w:rsidR="003A38C0" w:rsidRDefault="003A38C0" w:rsidP="00510163">
            <w:pPr>
              <w:ind w:left="-18" w:firstLine="18"/>
              <w:rPr>
                <w:b/>
              </w:rPr>
            </w:pPr>
            <w:r>
              <w:rPr>
                <w:b/>
              </w:rPr>
              <w:t>End date</w:t>
            </w:r>
          </w:p>
        </w:tc>
        <w:tc>
          <w:tcPr>
            <w:tcW w:w="1132" w:type="dxa"/>
            <w:tcBorders>
              <w:top w:val="single" w:sz="4" w:space="0" w:color="auto"/>
              <w:bottom w:val="single" w:sz="4" w:space="0" w:color="auto"/>
            </w:tcBorders>
            <w:shd w:val="clear" w:color="auto" w:fill="EFF5FB"/>
            <w:vAlign w:val="center"/>
          </w:tcPr>
          <w:p w14:paraId="6DEE2EF0" w14:textId="77777777" w:rsidR="003A38C0" w:rsidRDefault="003A38C0" w:rsidP="00510163">
            <w:pPr>
              <w:ind w:left="-18" w:firstLine="18"/>
              <w:rPr>
                <w:b/>
              </w:rPr>
            </w:pPr>
            <w:r>
              <w:rPr>
                <w:b/>
              </w:rPr>
              <w:t>Cost</w:t>
            </w:r>
          </w:p>
        </w:tc>
      </w:tr>
      <w:tr w:rsidR="003A38C0" w14:paraId="4900E365"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391A976D" w14:textId="77777777" w:rsidR="003A38C0" w:rsidRDefault="003A38C0" w:rsidP="00510163">
            <w:pPr>
              <w:ind w:left="-18" w:firstLine="18"/>
              <w:rPr>
                <w:b/>
              </w:rPr>
            </w:pPr>
            <w:r>
              <w:rPr>
                <w:b/>
              </w:rPr>
              <w:t>Work Package 1</w:t>
            </w:r>
          </w:p>
        </w:tc>
        <w:tc>
          <w:tcPr>
            <w:tcW w:w="4959" w:type="dxa"/>
            <w:gridSpan w:val="7"/>
            <w:tcBorders>
              <w:top w:val="single" w:sz="4" w:space="0" w:color="auto"/>
              <w:bottom w:val="single" w:sz="4" w:space="0" w:color="auto"/>
            </w:tcBorders>
            <w:vAlign w:val="center"/>
          </w:tcPr>
          <w:p w14:paraId="4C2FFC46" w14:textId="77777777" w:rsidR="003A38C0" w:rsidRPr="007E387C" w:rsidRDefault="003A38C0" w:rsidP="00510163">
            <w:pPr>
              <w:ind w:left="-18" w:firstLine="18"/>
              <w:rPr>
                <w:rFonts w:cstheme="minorHAnsi"/>
                <w:b/>
                <w:color w:val="FF0000"/>
              </w:rPr>
            </w:pPr>
            <w:r>
              <w:rPr>
                <w:rFonts w:cstheme="minorHAnsi"/>
                <w:b/>
                <w:color w:val="FF0000"/>
              </w:rPr>
              <w:t>Make sure Work Packages enable a clear progression from one Project Stage to the next</w:t>
            </w:r>
          </w:p>
        </w:tc>
        <w:tc>
          <w:tcPr>
            <w:tcW w:w="1134" w:type="dxa"/>
            <w:gridSpan w:val="2"/>
            <w:tcBorders>
              <w:top w:val="single" w:sz="4" w:space="0" w:color="auto"/>
              <w:bottom w:val="single" w:sz="4" w:space="0" w:color="auto"/>
            </w:tcBorders>
            <w:vAlign w:val="center"/>
          </w:tcPr>
          <w:p w14:paraId="67EDF4CD"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2ED5417A"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463DB977" w14:textId="77777777" w:rsidR="003A38C0" w:rsidRPr="007A2E38" w:rsidRDefault="003A38C0" w:rsidP="00510163">
            <w:pPr>
              <w:ind w:left="-18" w:firstLine="18"/>
            </w:pPr>
            <w:r>
              <w:rPr>
                <w:b/>
              </w:rPr>
              <w:t>£</w:t>
            </w:r>
          </w:p>
        </w:tc>
      </w:tr>
      <w:tr w:rsidR="003A38C0" w14:paraId="761D9680"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42207960" w14:textId="77777777" w:rsidR="003A38C0" w:rsidRPr="007A2E38" w:rsidRDefault="003A38C0" w:rsidP="00510163">
            <w:pPr>
              <w:ind w:left="-18" w:firstLine="18"/>
            </w:pPr>
            <w:r w:rsidRPr="007A2E38">
              <w:t>Sub-task 1a</w:t>
            </w:r>
          </w:p>
        </w:tc>
        <w:tc>
          <w:tcPr>
            <w:tcW w:w="4959" w:type="dxa"/>
            <w:gridSpan w:val="7"/>
            <w:tcBorders>
              <w:top w:val="single" w:sz="4" w:space="0" w:color="auto"/>
              <w:bottom w:val="single" w:sz="4" w:space="0" w:color="auto"/>
            </w:tcBorders>
            <w:vAlign w:val="center"/>
          </w:tcPr>
          <w:p w14:paraId="72DD2FFD" w14:textId="77777777" w:rsidR="003A38C0" w:rsidRPr="007E387C" w:rsidRDefault="003A38C0" w:rsidP="00510163">
            <w:pPr>
              <w:ind w:left="-18" w:firstLine="18"/>
              <w:rPr>
                <w:rFonts w:cstheme="minorHAnsi"/>
                <w:b/>
                <w:color w:val="FF0000"/>
              </w:rPr>
            </w:pPr>
            <w:r>
              <w:rPr>
                <w:rFonts w:cstheme="minorHAnsi"/>
                <w:b/>
                <w:color w:val="FF0000"/>
              </w:rPr>
              <w:t>Work Packages should show realistic timescales and budget</w:t>
            </w:r>
          </w:p>
        </w:tc>
        <w:tc>
          <w:tcPr>
            <w:tcW w:w="1134" w:type="dxa"/>
            <w:gridSpan w:val="2"/>
            <w:tcBorders>
              <w:top w:val="single" w:sz="4" w:space="0" w:color="auto"/>
              <w:bottom w:val="single" w:sz="4" w:space="0" w:color="auto"/>
            </w:tcBorders>
            <w:vAlign w:val="center"/>
          </w:tcPr>
          <w:p w14:paraId="2A86EE21"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156A2D26"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2552D762" w14:textId="77777777" w:rsidR="003A38C0" w:rsidRPr="007A2E38" w:rsidRDefault="003A38C0" w:rsidP="00510163">
            <w:pPr>
              <w:ind w:left="-18" w:firstLine="18"/>
            </w:pPr>
            <w:r>
              <w:rPr>
                <w:b/>
              </w:rPr>
              <w:t>£</w:t>
            </w:r>
          </w:p>
        </w:tc>
      </w:tr>
      <w:tr w:rsidR="003A38C0" w14:paraId="57F54A8D"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6823ACC6" w14:textId="77777777" w:rsidR="003A38C0" w:rsidRPr="007A2E38" w:rsidRDefault="003A38C0" w:rsidP="00510163">
            <w:pPr>
              <w:ind w:left="-18" w:firstLine="18"/>
            </w:pPr>
            <w:r w:rsidRPr="007A2E38">
              <w:t>Sub-task 1b</w:t>
            </w:r>
          </w:p>
        </w:tc>
        <w:tc>
          <w:tcPr>
            <w:tcW w:w="4959" w:type="dxa"/>
            <w:gridSpan w:val="7"/>
            <w:tcBorders>
              <w:top w:val="single" w:sz="4" w:space="0" w:color="auto"/>
              <w:bottom w:val="single" w:sz="4" w:space="0" w:color="auto"/>
            </w:tcBorders>
            <w:vAlign w:val="center"/>
          </w:tcPr>
          <w:p w14:paraId="3BA826EF" w14:textId="77777777" w:rsidR="003A38C0" w:rsidRPr="007E387C" w:rsidRDefault="003A38C0" w:rsidP="00510163">
            <w:pPr>
              <w:ind w:left="-18" w:firstLine="18"/>
              <w:rPr>
                <w:rFonts w:cstheme="minorHAnsi"/>
                <w:b/>
                <w:color w:val="FF0000"/>
              </w:rPr>
            </w:pPr>
            <w:r>
              <w:rPr>
                <w:rFonts w:cstheme="minorHAnsi"/>
                <w:b/>
                <w:color w:val="FF0000"/>
              </w:rPr>
              <w:t>Make sure the Cost tallies with the value of the project!</w:t>
            </w:r>
          </w:p>
        </w:tc>
        <w:tc>
          <w:tcPr>
            <w:tcW w:w="1134" w:type="dxa"/>
            <w:gridSpan w:val="2"/>
            <w:tcBorders>
              <w:top w:val="single" w:sz="4" w:space="0" w:color="auto"/>
              <w:bottom w:val="single" w:sz="4" w:space="0" w:color="auto"/>
            </w:tcBorders>
            <w:vAlign w:val="center"/>
          </w:tcPr>
          <w:p w14:paraId="3CEA7418"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09748B52"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57119105" w14:textId="77777777" w:rsidR="003A38C0" w:rsidRPr="007A2E38" w:rsidRDefault="003A38C0" w:rsidP="00510163">
            <w:pPr>
              <w:ind w:left="-18" w:firstLine="18"/>
            </w:pPr>
            <w:r>
              <w:rPr>
                <w:b/>
              </w:rPr>
              <w:t>£</w:t>
            </w:r>
          </w:p>
        </w:tc>
      </w:tr>
      <w:tr w:rsidR="003A38C0" w14:paraId="24FAC6E3"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7839E5FA" w14:textId="77777777" w:rsidR="003A38C0" w:rsidRDefault="003A38C0" w:rsidP="00510163">
            <w:pPr>
              <w:ind w:left="-18" w:firstLine="18"/>
              <w:rPr>
                <w:b/>
              </w:rPr>
            </w:pPr>
            <w:r>
              <w:rPr>
                <w:b/>
              </w:rPr>
              <w:t>Work Package 2</w:t>
            </w:r>
          </w:p>
        </w:tc>
        <w:tc>
          <w:tcPr>
            <w:tcW w:w="4959" w:type="dxa"/>
            <w:gridSpan w:val="7"/>
            <w:tcBorders>
              <w:top w:val="single" w:sz="4" w:space="0" w:color="auto"/>
              <w:bottom w:val="single" w:sz="4" w:space="0" w:color="auto"/>
            </w:tcBorders>
            <w:vAlign w:val="center"/>
          </w:tcPr>
          <w:p w14:paraId="60389118" w14:textId="77777777" w:rsidR="003A38C0" w:rsidRPr="007A2E38" w:rsidRDefault="003A38C0" w:rsidP="00510163">
            <w:pPr>
              <w:ind w:left="-18" w:firstLine="18"/>
              <w:rPr>
                <w:rFonts w:cstheme="minorHAnsi"/>
              </w:rPr>
            </w:pPr>
          </w:p>
        </w:tc>
        <w:tc>
          <w:tcPr>
            <w:tcW w:w="1134" w:type="dxa"/>
            <w:gridSpan w:val="2"/>
            <w:tcBorders>
              <w:top w:val="single" w:sz="4" w:space="0" w:color="auto"/>
              <w:bottom w:val="single" w:sz="4" w:space="0" w:color="auto"/>
            </w:tcBorders>
            <w:vAlign w:val="center"/>
          </w:tcPr>
          <w:p w14:paraId="7523277F"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60AF34E9"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3C8DBF90" w14:textId="77777777" w:rsidR="003A38C0" w:rsidRPr="007A2E38" w:rsidRDefault="003A38C0" w:rsidP="00510163">
            <w:pPr>
              <w:ind w:left="-18" w:firstLine="18"/>
            </w:pPr>
            <w:r>
              <w:rPr>
                <w:b/>
              </w:rPr>
              <w:t>£</w:t>
            </w:r>
          </w:p>
        </w:tc>
      </w:tr>
      <w:tr w:rsidR="003A38C0" w14:paraId="716F0FA2"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43ACC88F" w14:textId="77777777" w:rsidR="003A38C0" w:rsidRPr="007A2E38" w:rsidRDefault="003A38C0" w:rsidP="00510163">
            <w:pPr>
              <w:ind w:left="-18" w:firstLine="18"/>
            </w:pPr>
            <w:r w:rsidRPr="007A2E38">
              <w:t>Sub-task 2a</w:t>
            </w:r>
          </w:p>
        </w:tc>
        <w:tc>
          <w:tcPr>
            <w:tcW w:w="4959" w:type="dxa"/>
            <w:gridSpan w:val="7"/>
            <w:tcBorders>
              <w:top w:val="single" w:sz="4" w:space="0" w:color="auto"/>
              <w:bottom w:val="single" w:sz="4" w:space="0" w:color="auto"/>
            </w:tcBorders>
            <w:vAlign w:val="center"/>
          </w:tcPr>
          <w:p w14:paraId="5696E479" w14:textId="77777777" w:rsidR="003A38C0" w:rsidRPr="007A2E38" w:rsidRDefault="003A38C0" w:rsidP="00510163">
            <w:pPr>
              <w:ind w:left="-18" w:firstLine="18"/>
              <w:rPr>
                <w:rFonts w:cstheme="minorHAnsi"/>
              </w:rPr>
            </w:pPr>
          </w:p>
        </w:tc>
        <w:tc>
          <w:tcPr>
            <w:tcW w:w="1134" w:type="dxa"/>
            <w:gridSpan w:val="2"/>
            <w:tcBorders>
              <w:top w:val="single" w:sz="4" w:space="0" w:color="auto"/>
              <w:bottom w:val="single" w:sz="4" w:space="0" w:color="auto"/>
            </w:tcBorders>
            <w:vAlign w:val="center"/>
          </w:tcPr>
          <w:p w14:paraId="75C7DD94"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0F8C7EFD"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1BF06C15" w14:textId="77777777" w:rsidR="003A38C0" w:rsidRPr="007A2E38" w:rsidRDefault="003A38C0" w:rsidP="00510163">
            <w:pPr>
              <w:ind w:left="-18" w:firstLine="18"/>
            </w:pPr>
            <w:r>
              <w:rPr>
                <w:b/>
              </w:rPr>
              <w:t>£</w:t>
            </w:r>
          </w:p>
        </w:tc>
      </w:tr>
      <w:tr w:rsidR="003A38C0" w14:paraId="698F13F9"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4CB7A7EC" w14:textId="77777777" w:rsidR="003A38C0" w:rsidRPr="007A2E38" w:rsidRDefault="003A38C0" w:rsidP="00510163">
            <w:pPr>
              <w:ind w:left="-18" w:firstLine="18"/>
            </w:pPr>
            <w:r w:rsidRPr="007A2E38">
              <w:t>Sub-task 2b</w:t>
            </w:r>
          </w:p>
        </w:tc>
        <w:tc>
          <w:tcPr>
            <w:tcW w:w="4959" w:type="dxa"/>
            <w:gridSpan w:val="7"/>
            <w:tcBorders>
              <w:top w:val="single" w:sz="4" w:space="0" w:color="auto"/>
              <w:bottom w:val="single" w:sz="4" w:space="0" w:color="auto"/>
            </w:tcBorders>
            <w:vAlign w:val="center"/>
          </w:tcPr>
          <w:p w14:paraId="3CB1DC21" w14:textId="77777777" w:rsidR="003A38C0" w:rsidRPr="007A2E38" w:rsidRDefault="003A38C0" w:rsidP="00510163">
            <w:pPr>
              <w:ind w:left="-18" w:firstLine="18"/>
              <w:rPr>
                <w:rFonts w:cstheme="minorHAnsi"/>
              </w:rPr>
            </w:pPr>
          </w:p>
        </w:tc>
        <w:tc>
          <w:tcPr>
            <w:tcW w:w="1134" w:type="dxa"/>
            <w:gridSpan w:val="2"/>
            <w:tcBorders>
              <w:top w:val="single" w:sz="4" w:space="0" w:color="auto"/>
              <w:bottom w:val="single" w:sz="4" w:space="0" w:color="auto"/>
            </w:tcBorders>
            <w:vAlign w:val="center"/>
          </w:tcPr>
          <w:p w14:paraId="0E56BE33"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30CB66B2"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062F8F0A" w14:textId="77777777" w:rsidR="003A38C0" w:rsidRPr="007A2E38" w:rsidRDefault="003A38C0" w:rsidP="00510163">
            <w:pPr>
              <w:ind w:left="-18" w:firstLine="18"/>
            </w:pPr>
            <w:r>
              <w:rPr>
                <w:b/>
              </w:rPr>
              <w:t>£</w:t>
            </w:r>
          </w:p>
        </w:tc>
      </w:tr>
      <w:tr w:rsidR="003A38C0" w14:paraId="0CB2DB9B"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30FE3124" w14:textId="77777777" w:rsidR="003A38C0" w:rsidRDefault="003A38C0" w:rsidP="00510163">
            <w:pPr>
              <w:ind w:left="-18" w:firstLine="18"/>
              <w:rPr>
                <w:b/>
              </w:rPr>
            </w:pPr>
            <w:r>
              <w:rPr>
                <w:b/>
              </w:rPr>
              <w:t>Work Package 3</w:t>
            </w:r>
          </w:p>
        </w:tc>
        <w:tc>
          <w:tcPr>
            <w:tcW w:w="4959" w:type="dxa"/>
            <w:gridSpan w:val="7"/>
            <w:tcBorders>
              <w:top w:val="single" w:sz="4" w:space="0" w:color="auto"/>
              <w:bottom w:val="single" w:sz="4" w:space="0" w:color="auto"/>
            </w:tcBorders>
            <w:vAlign w:val="center"/>
          </w:tcPr>
          <w:p w14:paraId="22B00B52" w14:textId="77777777" w:rsidR="003A38C0" w:rsidRPr="007A2E38" w:rsidRDefault="003A38C0" w:rsidP="00510163">
            <w:pPr>
              <w:ind w:left="-18" w:firstLine="18"/>
              <w:rPr>
                <w:rFonts w:cstheme="minorHAnsi"/>
              </w:rPr>
            </w:pPr>
          </w:p>
        </w:tc>
        <w:tc>
          <w:tcPr>
            <w:tcW w:w="1134" w:type="dxa"/>
            <w:gridSpan w:val="2"/>
            <w:tcBorders>
              <w:top w:val="single" w:sz="4" w:space="0" w:color="auto"/>
              <w:bottom w:val="single" w:sz="4" w:space="0" w:color="auto"/>
            </w:tcBorders>
            <w:vAlign w:val="center"/>
          </w:tcPr>
          <w:p w14:paraId="56AF0914"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13FC1843"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493B8D91" w14:textId="77777777" w:rsidR="003A38C0" w:rsidRPr="007A2E38" w:rsidRDefault="003A38C0" w:rsidP="00510163">
            <w:pPr>
              <w:ind w:left="-18" w:firstLine="18"/>
            </w:pPr>
            <w:r>
              <w:rPr>
                <w:b/>
              </w:rPr>
              <w:t>£</w:t>
            </w:r>
          </w:p>
        </w:tc>
      </w:tr>
      <w:tr w:rsidR="003A38C0" w14:paraId="0915772E"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449F7A50" w14:textId="77777777" w:rsidR="003A38C0" w:rsidRPr="007A2E38" w:rsidRDefault="003A38C0" w:rsidP="00510163">
            <w:pPr>
              <w:ind w:left="-18" w:firstLine="18"/>
            </w:pPr>
            <w:r w:rsidRPr="007A2E38">
              <w:t>Sub-task 3a</w:t>
            </w:r>
          </w:p>
        </w:tc>
        <w:tc>
          <w:tcPr>
            <w:tcW w:w="4959" w:type="dxa"/>
            <w:gridSpan w:val="7"/>
            <w:tcBorders>
              <w:top w:val="single" w:sz="4" w:space="0" w:color="auto"/>
              <w:bottom w:val="single" w:sz="4" w:space="0" w:color="auto"/>
            </w:tcBorders>
            <w:vAlign w:val="center"/>
          </w:tcPr>
          <w:p w14:paraId="352420F6" w14:textId="77777777" w:rsidR="003A38C0" w:rsidRPr="007A2E38" w:rsidRDefault="003A38C0" w:rsidP="00510163">
            <w:pPr>
              <w:ind w:left="-18" w:firstLine="18"/>
              <w:rPr>
                <w:rFonts w:cstheme="minorHAnsi"/>
              </w:rPr>
            </w:pPr>
          </w:p>
        </w:tc>
        <w:tc>
          <w:tcPr>
            <w:tcW w:w="1134" w:type="dxa"/>
            <w:gridSpan w:val="2"/>
            <w:tcBorders>
              <w:top w:val="single" w:sz="4" w:space="0" w:color="auto"/>
              <w:bottom w:val="single" w:sz="4" w:space="0" w:color="auto"/>
            </w:tcBorders>
            <w:vAlign w:val="center"/>
          </w:tcPr>
          <w:p w14:paraId="4611454C"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1F9C5CD6"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4CA24A9E" w14:textId="77777777" w:rsidR="003A38C0" w:rsidRPr="007A2E38" w:rsidRDefault="003A38C0" w:rsidP="00510163">
            <w:pPr>
              <w:ind w:left="-18" w:firstLine="18"/>
            </w:pPr>
            <w:r>
              <w:rPr>
                <w:b/>
              </w:rPr>
              <w:t>£</w:t>
            </w:r>
          </w:p>
        </w:tc>
      </w:tr>
      <w:tr w:rsidR="003A38C0" w14:paraId="2A307BEF"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1789C2C8" w14:textId="77777777" w:rsidR="003A38C0" w:rsidRPr="007A2E38" w:rsidRDefault="003A38C0" w:rsidP="00510163">
            <w:pPr>
              <w:ind w:left="-18" w:firstLine="18"/>
            </w:pPr>
            <w:r w:rsidRPr="007A2E38">
              <w:t>Sub-task 3b</w:t>
            </w:r>
          </w:p>
        </w:tc>
        <w:tc>
          <w:tcPr>
            <w:tcW w:w="4959" w:type="dxa"/>
            <w:gridSpan w:val="7"/>
            <w:tcBorders>
              <w:top w:val="single" w:sz="4" w:space="0" w:color="auto"/>
              <w:bottom w:val="single" w:sz="4" w:space="0" w:color="auto"/>
            </w:tcBorders>
            <w:vAlign w:val="center"/>
          </w:tcPr>
          <w:p w14:paraId="1B02266F" w14:textId="77777777" w:rsidR="003A38C0" w:rsidRPr="007A2E38" w:rsidRDefault="003A38C0" w:rsidP="00510163">
            <w:pPr>
              <w:ind w:left="-18" w:firstLine="18"/>
              <w:rPr>
                <w:rFonts w:cstheme="minorHAnsi"/>
              </w:rPr>
            </w:pPr>
          </w:p>
        </w:tc>
        <w:tc>
          <w:tcPr>
            <w:tcW w:w="1134" w:type="dxa"/>
            <w:gridSpan w:val="2"/>
            <w:tcBorders>
              <w:top w:val="single" w:sz="4" w:space="0" w:color="auto"/>
              <w:bottom w:val="single" w:sz="4" w:space="0" w:color="auto"/>
            </w:tcBorders>
            <w:vAlign w:val="center"/>
          </w:tcPr>
          <w:p w14:paraId="3C893782" w14:textId="77777777" w:rsidR="003A38C0" w:rsidRPr="007A2E38" w:rsidRDefault="003A38C0" w:rsidP="00510163">
            <w:pPr>
              <w:ind w:left="-18" w:firstLine="18"/>
            </w:pPr>
          </w:p>
        </w:tc>
        <w:tc>
          <w:tcPr>
            <w:tcW w:w="1134" w:type="dxa"/>
            <w:gridSpan w:val="3"/>
            <w:tcBorders>
              <w:top w:val="single" w:sz="4" w:space="0" w:color="auto"/>
              <w:bottom w:val="single" w:sz="4" w:space="0" w:color="auto"/>
            </w:tcBorders>
            <w:vAlign w:val="center"/>
          </w:tcPr>
          <w:p w14:paraId="77233F21" w14:textId="77777777" w:rsidR="003A38C0" w:rsidRPr="007A2E38" w:rsidRDefault="003A38C0" w:rsidP="00510163">
            <w:pPr>
              <w:ind w:left="-18" w:firstLine="18"/>
            </w:pPr>
          </w:p>
        </w:tc>
        <w:tc>
          <w:tcPr>
            <w:tcW w:w="1132" w:type="dxa"/>
            <w:tcBorders>
              <w:top w:val="single" w:sz="4" w:space="0" w:color="auto"/>
              <w:bottom w:val="single" w:sz="4" w:space="0" w:color="auto"/>
            </w:tcBorders>
            <w:vAlign w:val="center"/>
          </w:tcPr>
          <w:p w14:paraId="1E39CB14" w14:textId="77777777" w:rsidR="003A38C0" w:rsidRPr="007A2E38" w:rsidRDefault="003A38C0" w:rsidP="00510163">
            <w:pPr>
              <w:ind w:left="-18" w:firstLine="18"/>
            </w:pPr>
            <w:r>
              <w:rPr>
                <w:b/>
              </w:rPr>
              <w:t>£</w:t>
            </w:r>
          </w:p>
        </w:tc>
      </w:tr>
      <w:tr w:rsidR="003A38C0" w14:paraId="6201622F" w14:textId="77777777" w:rsidTr="00510163">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210F461C" w14:textId="77777777" w:rsidR="003A38C0" w:rsidRPr="007A2E38" w:rsidRDefault="003A38C0" w:rsidP="00510163">
            <w:pPr>
              <w:ind w:left="-18" w:firstLine="18"/>
              <w:rPr>
                <w:b/>
                <w:color w:val="2F5496" w:themeColor="accent5" w:themeShade="BF"/>
                <w:sz w:val="12"/>
              </w:rPr>
            </w:pPr>
          </w:p>
        </w:tc>
      </w:tr>
      <w:tr w:rsidR="003A38C0" w14:paraId="7BD706FF" w14:textId="77777777" w:rsidTr="00510163">
        <w:trPr>
          <w:trHeight w:hRule="exact" w:val="403"/>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A207FE3" w14:textId="77777777" w:rsidR="003A38C0" w:rsidRDefault="003A38C0" w:rsidP="00510163">
            <w:pPr>
              <w:ind w:left="-18" w:firstLine="18"/>
              <w:rPr>
                <w:b/>
              </w:rPr>
            </w:pPr>
            <w:r>
              <w:rPr>
                <w:b/>
              </w:rPr>
              <w:lastRenderedPageBreak/>
              <w:t>Project deliverables</w:t>
            </w:r>
            <w:r w:rsidRPr="00BF0CB4">
              <w:t>:</w:t>
            </w:r>
            <w:r>
              <w:t xml:space="preserve"> </w:t>
            </w:r>
            <w:r w:rsidRPr="00EA732A">
              <w:rPr>
                <w:i/>
              </w:rPr>
              <w:t>(what you hope to achieve) (100 words)</w:t>
            </w:r>
          </w:p>
        </w:tc>
      </w:tr>
      <w:tr w:rsidR="003A38C0" w14:paraId="09B498F6" w14:textId="77777777" w:rsidTr="00510163">
        <w:trPr>
          <w:trHeight w:val="291"/>
          <w:jc w:val="center"/>
        </w:trPr>
        <w:tc>
          <w:tcPr>
            <w:tcW w:w="10201" w:type="dxa"/>
            <w:gridSpan w:val="14"/>
            <w:tcBorders>
              <w:top w:val="single" w:sz="4" w:space="0" w:color="auto"/>
              <w:bottom w:val="single" w:sz="4" w:space="0" w:color="auto"/>
            </w:tcBorders>
            <w:shd w:val="clear" w:color="auto" w:fill="EFF5FB"/>
            <w:vAlign w:val="center"/>
          </w:tcPr>
          <w:p w14:paraId="0334552F" w14:textId="77777777" w:rsidR="003A38C0" w:rsidRDefault="003A38C0" w:rsidP="00510163">
            <w:pPr>
              <w:ind w:left="-18" w:firstLine="18"/>
              <w:jc w:val="center"/>
              <w:rPr>
                <w:b/>
              </w:rPr>
            </w:pPr>
            <w:r>
              <w:rPr>
                <w:b/>
              </w:rPr>
              <w:t>Brief description of deliverable</w:t>
            </w:r>
          </w:p>
        </w:tc>
      </w:tr>
      <w:tr w:rsidR="003A38C0" w14:paraId="21C80BF3"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705CC146" w14:textId="77777777" w:rsidR="003A38C0" w:rsidRDefault="003A38C0" w:rsidP="00510163">
            <w:pPr>
              <w:ind w:left="-18" w:firstLine="18"/>
              <w:rPr>
                <w:b/>
              </w:rPr>
            </w:pPr>
            <w:r>
              <w:rPr>
                <w:b/>
              </w:rPr>
              <w:t>Work Package 1</w:t>
            </w:r>
          </w:p>
        </w:tc>
        <w:tc>
          <w:tcPr>
            <w:tcW w:w="8359" w:type="dxa"/>
            <w:gridSpan w:val="13"/>
            <w:tcBorders>
              <w:top w:val="single" w:sz="4" w:space="0" w:color="auto"/>
              <w:bottom w:val="single" w:sz="4" w:space="0" w:color="auto"/>
            </w:tcBorders>
            <w:vAlign w:val="center"/>
          </w:tcPr>
          <w:p w14:paraId="316F9C33" w14:textId="77777777" w:rsidR="003A38C0" w:rsidRPr="007A2E38" w:rsidRDefault="003A38C0" w:rsidP="00510163">
            <w:pPr>
              <w:ind w:left="-18" w:firstLine="18"/>
            </w:pPr>
          </w:p>
        </w:tc>
      </w:tr>
      <w:tr w:rsidR="003A38C0" w14:paraId="78A24D1C"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127F1E54" w14:textId="77777777" w:rsidR="003A38C0" w:rsidRDefault="003A38C0" w:rsidP="00510163">
            <w:pPr>
              <w:ind w:left="-18" w:firstLine="18"/>
              <w:rPr>
                <w:b/>
              </w:rPr>
            </w:pPr>
            <w:r>
              <w:rPr>
                <w:b/>
              </w:rPr>
              <w:t>Work Package 2</w:t>
            </w:r>
          </w:p>
        </w:tc>
        <w:tc>
          <w:tcPr>
            <w:tcW w:w="8359" w:type="dxa"/>
            <w:gridSpan w:val="13"/>
            <w:tcBorders>
              <w:top w:val="single" w:sz="4" w:space="0" w:color="auto"/>
              <w:bottom w:val="single" w:sz="4" w:space="0" w:color="auto"/>
            </w:tcBorders>
            <w:vAlign w:val="center"/>
          </w:tcPr>
          <w:p w14:paraId="31BB4712" w14:textId="77777777" w:rsidR="003A38C0" w:rsidRPr="007A2E38" w:rsidRDefault="003A38C0" w:rsidP="00510163">
            <w:pPr>
              <w:ind w:left="-18" w:firstLine="18"/>
            </w:pPr>
          </w:p>
        </w:tc>
      </w:tr>
      <w:tr w:rsidR="003A38C0" w14:paraId="52BBAC96" w14:textId="77777777" w:rsidTr="00510163">
        <w:trPr>
          <w:trHeight w:val="794"/>
          <w:jc w:val="center"/>
        </w:trPr>
        <w:tc>
          <w:tcPr>
            <w:tcW w:w="1842" w:type="dxa"/>
            <w:tcBorders>
              <w:top w:val="single" w:sz="4" w:space="0" w:color="auto"/>
              <w:bottom w:val="single" w:sz="4" w:space="0" w:color="auto"/>
            </w:tcBorders>
            <w:shd w:val="clear" w:color="auto" w:fill="EFF5FB"/>
            <w:vAlign w:val="center"/>
          </w:tcPr>
          <w:p w14:paraId="057527A2" w14:textId="77777777" w:rsidR="003A38C0" w:rsidRDefault="003A38C0" w:rsidP="00510163">
            <w:pPr>
              <w:ind w:left="-18" w:firstLine="18"/>
              <w:rPr>
                <w:b/>
              </w:rPr>
            </w:pPr>
            <w:r>
              <w:rPr>
                <w:b/>
              </w:rPr>
              <w:t>Work Package 3</w:t>
            </w:r>
          </w:p>
        </w:tc>
        <w:tc>
          <w:tcPr>
            <w:tcW w:w="8359" w:type="dxa"/>
            <w:gridSpan w:val="13"/>
            <w:tcBorders>
              <w:top w:val="single" w:sz="4" w:space="0" w:color="auto"/>
              <w:bottom w:val="single" w:sz="4" w:space="0" w:color="auto"/>
            </w:tcBorders>
            <w:vAlign w:val="center"/>
          </w:tcPr>
          <w:p w14:paraId="7A7E1A16" w14:textId="77777777" w:rsidR="003A38C0" w:rsidRPr="007A2E38" w:rsidRDefault="003A38C0" w:rsidP="00510163">
            <w:pPr>
              <w:ind w:left="-18" w:firstLine="18"/>
            </w:pPr>
          </w:p>
        </w:tc>
      </w:tr>
      <w:tr w:rsidR="003A38C0" w14:paraId="0D5297D4" w14:textId="77777777" w:rsidTr="00510163">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04D8D43B" w14:textId="77777777" w:rsidR="003A38C0" w:rsidRPr="007A2E38" w:rsidRDefault="003A38C0" w:rsidP="00510163">
            <w:pPr>
              <w:ind w:left="-18" w:firstLine="18"/>
            </w:pPr>
          </w:p>
        </w:tc>
      </w:tr>
      <w:tr w:rsidR="003A38C0" w14:paraId="2EBAFFCE" w14:textId="77777777" w:rsidTr="00510163">
        <w:trPr>
          <w:trHeight w:hRule="exact" w:val="408"/>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349762ED" w14:textId="77777777" w:rsidR="003A38C0" w:rsidRPr="007A2E38" w:rsidRDefault="003A38C0" w:rsidP="00510163">
            <w:pPr>
              <w:ind w:left="-18" w:firstLine="18"/>
            </w:pPr>
            <w:r>
              <w:rPr>
                <w:b/>
              </w:rPr>
              <w:t xml:space="preserve">Background to research group/ management team </w:t>
            </w:r>
            <w:r>
              <w:rPr>
                <w:i/>
              </w:rPr>
              <w:t>(200 words)</w:t>
            </w:r>
          </w:p>
        </w:tc>
      </w:tr>
      <w:tr w:rsidR="003A38C0" w14:paraId="769ED6D4" w14:textId="77777777" w:rsidTr="00CB4B76">
        <w:trPr>
          <w:trHeight w:val="1461"/>
          <w:jc w:val="center"/>
        </w:trPr>
        <w:tc>
          <w:tcPr>
            <w:tcW w:w="10201" w:type="dxa"/>
            <w:gridSpan w:val="14"/>
            <w:tcBorders>
              <w:top w:val="single" w:sz="4" w:space="0" w:color="auto"/>
              <w:bottom w:val="single" w:sz="4" w:space="0" w:color="auto"/>
            </w:tcBorders>
            <w:vAlign w:val="center"/>
          </w:tcPr>
          <w:p w14:paraId="56F45647" w14:textId="77777777" w:rsidR="003A38C0" w:rsidRPr="007E387C" w:rsidRDefault="003A38C0" w:rsidP="00510163">
            <w:pPr>
              <w:ind w:left="-18" w:firstLine="18"/>
              <w:rPr>
                <w:b/>
                <w:color w:val="FF0000"/>
              </w:rPr>
            </w:pPr>
            <w:r>
              <w:rPr>
                <w:b/>
                <w:color w:val="FF0000"/>
              </w:rPr>
              <w:t>Only include people that are necessary to the project. Highlight anyone whose salary will need to be paid from the fund. Include details on length of contract and ability to spend time working on the project</w:t>
            </w:r>
          </w:p>
        </w:tc>
      </w:tr>
      <w:tr w:rsidR="003A38C0" w14:paraId="2EB29F75" w14:textId="77777777" w:rsidTr="00510163">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6A47894" w14:textId="77777777" w:rsidR="003A38C0" w:rsidRPr="007A2E38" w:rsidRDefault="003A38C0" w:rsidP="00510163">
            <w:pPr>
              <w:ind w:left="-18" w:firstLine="18"/>
            </w:pPr>
          </w:p>
        </w:tc>
      </w:tr>
      <w:tr w:rsidR="003A38C0" w:rsidRPr="00BF0CB4" w14:paraId="1F0178CB" w14:textId="77777777" w:rsidTr="00510163">
        <w:trPr>
          <w:cantSplit/>
          <w:trHeight w:val="918"/>
          <w:jc w:val="center"/>
        </w:trPr>
        <w:tc>
          <w:tcPr>
            <w:tcW w:w="10201" w:type="dxa"/>
            <w:gridSpan w:val="14"/>
            <w:tcBorders>
              <w:top w:val="single" w:sz="4" w:space="0" w:color="auto"/>
              <w:bottom w:val="nil"/>
            </w:tcBorders>
            <w:vAlign w:val="center"/>
          </w:tcPr>
          <w:p w14:paraId="159C0F3E" w14:textId="77777777" w:rsidR="003A38C0" w:rsidRPr="00EA732A" w:rsidRDefault="003A38C0" w:rsidP="00510163">
            <w:pPr>
              <w:ind w:left="-18" w:firstLine="18"/>
              <w:rPr>
                <w:i/>
              </w:rPr>
            </w:pPr>
            <w:r w:rsidRPr="00EA732A">
              <w:rPr>
                <w:i/>
                <w:sz w:val="20"/>
              </w:rPr>
              <w:t xml:space="preserve">N.B. UCSF / OIF projects within the University are relatively short term and small scale and are treated as incremental activity for Departments. They must be costed on a marginal basis and only additional costs to the University will be granted by the funds.  </w:t>
            </w:r>
            <w:proofErr w:type="gramStart"/>
            <w:r w:rsidRPr="00EA732A">
              <w:rPr>
                <w:i/>
                <w:sz w:val="20"/>
              </w:rPr>
              <w:t>Thus</w:t>
            </w:r>
            <w:proofErr w:type="gramEnd"/>
            <w:r w:rsidRPr="00EA732A">
              <w:rPr>
                <w:i/>
                <w:sz w:val="20"/>
              </w:rPr>
              <w:t xml:space="preserve"> there are no indirect costs to be added to the direct costs you identify below.</w:t>
            </w:r>
          </w:p>
        </w:tc>
      </w:tr>
      <w:tr w:rsidR="003A38C0" w:rsidRPr="00BF0CB4" w14:paraId="56500E13" w14:textId="77777777" w:rsidTr="00510163">
        <w:trPr>
          <w:cantSplit/>
          <w:trHeight w:val="293"/>
          <w:jc w:val="center"/>
        </w:trPr>
        <w:tc>
          <w:tcPr>
            <w:tcW w:w="2835"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1683D13A" w14:textId="77777777" w:rsidR="003A38C0" w:rsidRPr="00BF0CB4" w:rsidRDefault="003A38C0" w:rsidP="00510163">
            <w:pPr>
              <w:ind w:left="-18" w:firstLine="18"/>
              <w:jc w:val="center"/>
              <w:rPr>
                <w:b/>
              </w:rPr>
            </w:pPr>
            <w:r w:rsidRPr="00BF0CB4">
              <w:rPr>
                <w:b/>
              </w:rPr>
              <w:t>Item</w:t>
            </w:r>
          </w:p>
        </w:tc>
        <w:tc>
          <w:tcPr>
            <w:tcW w:w="2151" w:type="dxa"/>
            <w:gridSpan w:val="4"/>
            <w:tcBorders>
              <w:top w:val="single" w:sz="4" w:space="0" w:color="auto"/>
              <w:left w:val="single" w:sz="4" w:space="0" w:color="auto"/>
              <w:bottom w:val="nil"/>
              <w:right w:val="single" w:sz="4" w:space="0" w:color="auto"/>
            </w:tcBorders>
            <w:shd w:val="clear" w:color="auto" w:fill="DEEAF6" w:themeFill="accent1" w:themeFillTint="33"/>
            <w:vAlign w:val="center"/>
          </w:tcPr>
          <w:p w14:paraId="59FE4A80" w14:textId="77777777" w:rsidR="003A38C0" w:rsidRPr="00BF0CB4" w:rsidRDefault="003A38C0" w:rsidP="00510163">
            <w:pPr>
              <w:ind w:left="-18" w:firstLine="18"/>
              <w:jc w:val="center"/>
              <w:rPr>
                <w:b/>
              </w:rPr>
            </w:pPr>
            <w:r w:rsidRPr="00BF0CB4">
              <w:rPr>
                <w:b/>
              </w:rPr>
              <w:t>Amount</w:t>
            </w:r>
            <w:r>
              <w:rPr>
                <w:b/>
              </w:rPr>
              <w:t xml:space="preserve"> (£)</w:t>
            </w:r>
          </w:p>
        </w:tc>
        <w:tc>
          <w:tcPr>
            <w:tcW w:w="5215" w:type="dxa"/>
            <w:gridSpan w:val="8"/>
            <w:vMerge w:val="restart"/>
            <w:tcBorders>
              <w:top w:val="single" w:sz="4" w:space="0" w:color="auto"/>
              <w:left w:val="single" w:sz="4" w:space="0" w:color="auto"/>
              <w:right w:val="single" w:sz="4" w:space="0" w:color="auto"/>
            </w:tcBorders>
            <w:shd w:val="clear" w:color="auto" w:fill="DEEAF6" w:themeFill="accent1" w:themeFillTint="33"/>
            <w:vAlign w:val="center"/>
          </w:tcPr>
          <w:p w14:paraId="0B7D05B1" w14:textId="77777777" w:rsidR="003A38C0" w:rsidRPr="00BF0CB4" w:rsidRDefault="003A38C0" w:rsidP="00510163">
            <w:pPr>
              <w:ind w:left="-18" w:firstLine="18"/>
              <w:rPr>
                <w:b/>
              </w:rPr>
            </w:pPr>
            <w:r w:rsidRPr="00BF0CB4">
              <w:rPr>
                <w:b/>
              </w:rPr>
              <w:t xml:space="preserve">* Please provide details. </w:t>
            </w:r>
            <w:r w:rsidRPr="008707B3">
              <w:rPr>
                <w:b/>
                <w:bCs/>
                <w:color w:val="EE0000"/>
                <w:szCs w:val="18"/>
              </w:rPr>
              <w:t>NB include VAT for any external purchases or bought-in services.</w:t>
            </w:r>
          </w:p>
        </w:tc>
      </w:tr>
      <w:tr w:rsidR="003A38C0" w:rsidRPr="00BF0CB4" w14:paraId="5935931E" w14:textId="77777777" w:rsidTr="00510163">
        <w:trPr>
          <w:cantSplit/>
          <w:trHeight w:hRule="exact" w:val="292"/>
          <w:jc w:val="center"/>
        </w:trPr>
        <w:tc>
          <w:tcPr>
            <w:tcW w:w="2835" w:type="dxa"/>
            <w:gridSpan w:val="2"/>
            <w:vMerge/>
            <w:tcBorders>
              <w:left w:val="single" w:sz="4" w:space="0" w:color="auto"/>
              <w:bottom w:val="nil"/>
              <w:right w:val="single" w:sz="4" w:space="0" w:color="auto"/>
            </w:tcBorders>
            <w:shd w:val="clear" w:color="auto" w:fill="DEEAF6" w:themeFill="accent1" w:themeFillTint="33"/>
            <w:vAlign w:val="center"/>
          </w:tcPr>
          <w:p w14:paraId="5838C046" w14:textId="77777777" w:rsidR="003A38C0" w:rsidRPr="00BF0CB4" w:rsidRDefault="003A38C0" w:rsidP="00510163">
            <w:pPr>
              <w:ind w:left="-18" w:firstLine="18"/>
              <w:jc w:val="center"/>
              <w:rPr>
                <w:b/>
              </w:rPr>
            </w:pPr>
          </w:p>
        </w:tc>
        <w:tc>
          <w:tcPr>
            <w:tcW w:w="1075" w:type="dxa"/>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14352150" w14:textId="77777777" w:rsidR="003A38C0" w:rsidRPr="00BF0CB4" w:rsidRDefault="003A38C0" w:rsidP="00510163">
            <w:pPr>
              <w:ind w:left="-18" w:firstLine="18"/>
              <w:jc w:val="center"/>
              <w:rPr>
                <w:b/>
              </w:rPr>
            </w:pPr>
            <w:r>
              <w:rPr>
                <w:b/>
              </w:rPr>
              <w:t>UCSF</w:t>
            </w:r>
          </w:p>
        </w:tc>
        <w:tc>
          <w:tcPr>
            <w:tcW w:w="1076" w:type="dxa"/>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554BB268" w14:textId="77777777" w:rsidR="003A38C0" w:rsidRPr="00BF0CB4" w:rsidRDefault="003A38C0" w:rsidP="00510163">
            <w:pPr>
              <w:ind w:left="-18" w:firstLine="18"/>
              <w:jc w:val="center"/>
              <w:rPr>
                <w:b/>
              </w:rPr>
            </w:pPr>
            <w:r>
              <w:rPr>
                <w:b/>
              </w:rPr>
              <w:t xml:space="preserve">Match </w:t>
            </w:r>
          </w:p>
        </w:tc>
        <w:tc>
          <w:tcPr>
            <w:tcW w:w="5215" w:type="dxa"/>
            <w:gridSpan w:val="8"/>
            <w:vMerge/>
            <w:tcBorders>
              <w:left w:val="single" w:sz="4" w:space="0" w:color="auto"/>
              <w:bottom w:val="single" w:sz="4" w:space="0" w:color="auto"/>
              <w:right w:val="single" w:sz="4" w:space="0" w:color="auto"/>
            </w:tcBorders>
            <w:shd w:val="clear" w:color="auto" w:fill="DEEAF6" w:themeFill="accent1" w:themeFillTint="33"/>
            <w:vAlign w:val="center"/>
          </w:tcPr>
          <w:p w14:paraId="54083066" w14:textId="77777777" w:rsidR="003A38C0" w:rsidRPr="00BF0CB4" w:rsidRDefault="003A38C0" w:rsidP="00510163">
            <w:pPr>
              <w:ind w:left="-18" w:firstLine="18"/>
              <w:rPr>
                <w:b/>
              </w:rPr>
            </w:pPr>
          </w:p>
        </w:tc>
      </w:tr>
      <w:tr w:rsidR="003A38C0" w:rsidRPr="00BF0CB4" w14:paraId="21ADE7BB" w14:textId="77777777" w:rsidTr="00510163">
        <w:trPr>
          <w:cantSplit/>
          <w:trHeight w:val="397"/>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59CC79" w14:textId="77777777" w:rsidR="003A38C0" w:rsidRPr="00BF0CB4" w:rsidRDefault="003A38C0" w:rsidP="00510163">
            <w:pPr>
              <w:ind w:left="-18" w:firstLine="18"/>
              <w:jc w:val="right"/>
              <w:rPr>
                <w:b/>
              </w:rPr>
            </w:pPr>
            <w:r w:rsidRPr="00BF0CB4">
              <w:rPr>
                <w:b/>
              </w:rPr>
              <w:t xml:space="preserve">Salaries </w:t>
            </w:r>
            <w:r w:rsidRPr="00913C01">
              <w:rPr>
                <w:i/>
                <w:sz w:val="20"/>
              </w:rPr>
              <w:t>(</w:t>
            </w:r>
            <w:proofErr w:type="spellStart"/>
            <w:r w:rsidRPr="00913C01">
              <w:rPr>
                <w:i/>
                <w:sz w:val="20"/>
              </w:rPr>
              <w:t>incl</w:t>
            </w:r>
            <w:proofErr w:type="spellEnd"/>
            <w:r w:rsidRPr="00913C01">
              <w:rPr>
                <w:i/>
                <w:sz w:val="20"/>
              </w:rPr>
              <w:t xml:space="preserve"> employer’s costs)</w:t>
            </w:r>
          </w:p>
        </w:tc>
        <w:tc>
          <w:tcPr>
            <w:tcW w:w="1075" w:type="dxa"/>
            <w:gridSpan w:val="2"/>
            <w:tcBorders>
              <w:top w:val="single" w:sz="4" w:space="0" w:color="auto"/>
              <w:left w:val="nil"/>
              <w:bottom w:val="single" w:sz="4" w:space="0" w:color="auto"/>
              <w:right w:val="single" w:sz="4" w:space="0" w:color="auto"/>
            </w:tcBorders>
            <w:vAlign w:val="center"/>
          </w:tcPr>
          <w:p w14:paraId="4B063159" w14:textId="77777777" w:rsidR="003A38C0" w:rsidRPr="00C4495A" w:rsidRDefault="003A38C0" w:rsidP="00510163">
            <w:pPr>
              <w:ind w:left="-18" w:firstLine="18"/>
            </w:pPr>
          </w:p>
        </w:tc>
        <w:tc>
          <w:tcPr>
            <w:tcW w:w="1076" w:type="dxa"/>
            <w:gridSpan w:val="2"/>
            <w:tcBorders>
              <w:top w:val="single" w:sz="4" w:space="0" w:color="auto"/>
              <w:left w:val="nil"/>
              <w:bottom w:val="single" w:sz="4" w:space="0" w:color="auto"/>
              <w:right w:val="single" w:sz="4" w:space="0" w:color="auto"/>
            </w:tcBorders>
            <w:vAlign w:val="center"/>
          </w:tcPr>
          <w:p w14:paraId="479FF2AE"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5E2DE4C3" w14:textId="77777777" w:rsidR="003A38C0" w:rsidRPr="007E387C" w:rsidRDefault="003A38C0" w:rsidP="00510163">
            <w:pPr>
              <w:ind w:left="-18" w:firstLine="18"/>
              <w:rPr>
                <w:b/>
                <w:color w:val="FF0000"/>
              </w:rPr>
            </w:pPr>
            <w:r>
              <w:rPr>
                <w:b/>
                <w:color w:val="FF0000"/>
              </w:rPr>
              <w:t>Include name of person whose salary will be paid</w:t>
            </w:r>
          </w:p>
        </w:tc>
      </w:tr>
      <w:tr w:rsidR="003A38C0" w:rsidRPr="00BF0CB4" w14:paraId="2E9DF4C8"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79FB113" w14:textId="77777777" w:rsidR="003A38C0" w:rsidRPr="00BF0CB4" w:rsidRDefault="003A38C0" w:rsidP="00510163">
            <w:pPr>
              <w:ind w:left="-18" w:firstLine="18"/>
              <w:jc w:val="right"/>
              <w:rPr>
                <w:b/>
              </w:rPr>
            </w:pPr>
            <w:r w:rsidRPr="00BF0CB4">
              <w:rPr>
                <w:b/>
              </w:rPr>
              <w:t>Consumables*</w:t>
            </w:r>
          </w:p>
        </w:tc>
        <w:tc>
          <w:tcPr>
            <w:tcW w:w="1075" w:type="dxa"/>
            <w:gridSpan w:val="2"/>
            <w:tcBorders>
              <w:top w:val="nil"/>
              <w:left w:val="nil"/>
              <w:bottom w:val="single" w:sz="4" w:space="0" w:color="auto"/>
              <w:right w:val="single" w:sz="4" w:space="0" w:color="auto"/>
            </w:tcBorders>
            <w:vAlign w:val="center"/>
          </w:tcPr>
          <w:p w14:paraId="3458EBF6" w14:textId="77777777" w:rsidR="003A38C0" w:rsidRPr="00C4495A" w:rsidRDefault="003A38C0" w:rsidP="00510163">
            <w:pPr>
              <w:ind w:left="-18" w:firstLine="18"/>
            </w:pPr>
          </w:p>
        </w:tc>
        <w:tc>
          <w:tcPr>
            <w:tcW w:w="1076" w:type="dxa"/>
            <w:gridSpan w:val="2"/>
            <w:tcBorders>
              <w:top w:val="nil"/>
              <w:left w:val="nil"/>
              <w:bottom w:val="single" w:sz="4" w:space="0" w:color="auto"/>
              <w:right w:val="single" w:sz="4" w:space="0" w:color="auto"/>
            </w:tcBorders>
            <w:vAlign w:val="center"/>
          </w:tcPr>
          <w:p w14:paraId="52610FD6"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70A96BEA" w14:textId="77777777" w:rsidR="003A38C0" w:rsidRPr="00C4495A" w:rsidRDefault="003A38C0" w:rsidP="00510163">
            <w:pPr>
              <w:ind w:left="-18" w:firstLine="18"/>
            </w:pPr>
          </w:p>
        </w:tc>
      </w:tr>
      <w:tr w:rsidR="003A38C0" w:rsidRPr="00BF0CB4" w14:paraId="1999C439"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7CC47166" w14:textId="77777777" w:rsidR="003A38C0" w:rsidRPr="00BF0CB4" w:rsidRDefault="003A38C0" w:rsidP="00510163">
            <w:pPr>
              <w:ind w:left="-18" w:firstLine="18"/>
              <w:jc w:val="right"/>
              <w:rPr>
                <w:b/>
              </w:rPr>
            </w:pPr>
            <w:r w:rsidRPr="00BF0CB4">
              <w:rPr>
                <w:b/>
              </w:rPr>
              <w:t>Equipment*</w:t>
            </w:r>
          </w:p>
        </w:tc>
        <w:tc>
          <w:tcPr>
            <w:tcW w:w="1075" w:type="dxa"/>
            <w:gridSpan w:val="2"/>
            <w:tcBorders>
              <w:top w:val="nil"/>
              <w:left w:val="nil"/>
              <w:bottom w:val="single" w:sz="4" w:space="0" w:color="auto"/>
              <w:right w:val="single" w:sz="4" w:space="0" w:color="auto"/>
            </w:tcBorders>
            <w:vAlign w:val="center"/>
          </w:tcPr>
          <w:p w14:paraId="173F409B" w14:textId="77777777" w:rsidR="003A38C0" w:rsidRPr="00C4495A" w:rsidRDefault="003A38C0" w:rsidP="00510163">
            <w:pPr>
              <w:ind w:left="-18" w:firstLine="18"/>
            </w:pPr>
          </w:p>
        </w:tc>
        <w:tc>
          <w:tcPr>
            <w:tcW w:w="1076" w:type="dxa"/>
            <w:gridSpan w:val="2"/>
            <w:tcBorders>
              <w:top w:val="nil"/>
              <w:left w:val="nil"/>
              <w:bottom w:val="single" w:sz="4" w:space="0" w:color="auto"/>
              <w:right w:val="single" w:sz="4" w:space="0" w:color="auto"/>
            </w:tcBorders>
            <w:vAlign w:val="center"/>
          </w:tcPr>
          <w:p w14:paraId="709E392C"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0104360A" w14:textId="77777777" w:rsidR="003A38C0" w:rsidRPr="00C4495A" w:rsidRDefault="003A38C0" w:rsidP="00510163">
            <w:pPr>
              <w:ind w:left="-18" w:firstLine="18"/>
            </w:pPr>
          </w:p>
        </w:tc>
      </w:tr>
      <w:tr w:rsidR="003A38C0" w:rsidRPr="00BF0CB4" w14:paraId="100B742B"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B098717" w14:textId="77777777" w:rsidR="003A38C0" w:rsidRPr="00BF0CB4" w:rsidRDefault="003A38C0" w:rsidP="00510163">
            <w:pPr>
              <w:ind w:left="-18" w:firstLine="18"/>
              <w:jc w:val="right"/>
              <w:rPr>
                <w:b/>
              </w:rPr>
            </w:pPr>
            <w:r w:rsidRPr="00BF0CB4">
              <w:rPr>
                <w:b/>
              </w:rPr>
              <w:t>Computer Hardware*</w:t>
            </w:r>
          </w:p>
        </w:tc>
        <w:tc>
          <w:tcPr>
            <w:tcW w:w="1075" w:type="dxa"/>
            <w:gridSpan w:val="2"/>
            <w:tcBorders>
              <w:top w:val="nil"/>
              <w:left w:val="nil"/>
              <w:bottom w:val="single" w:sz="4" w:space="0" w:color="auto"/>
              <w:right w:val="single" w:sz="4" w:space="0" w:color="auto"/>
            </w:tcBorders>
            <w:vAlign w:val="center"/>
          </w:tcPr>
          <w:p w14:paraId="77904E2A" w14:textId="77777777" w:rsidR="003A38C0" w:rsidRPr="00C4495A" w:rsidRDefault="003A38C0" w:rsidP="00510163">
            <w:pPr>
              <w:ind w:left="-18" w:firstLine="18"/>
            </w:pPr>
          </w:p>
        </w:tc>
        <w:tc>
          <w:tcPr>
            <w:tcW w:w="1076" w:type="dxa"/>
            <w:gridSpan w:val="2"/>
            <w:tcBorders>
              <w:top w:val="nil"/>
              <w:left w:val="nil"/>
              <w:bottom w:val="single" w:sz="4" w:space="0" w:color="auto"/>
              <w:right w:val="single" w:sz="4" w:space="0" w:color="auto"/>
            </w:tcBorders>
            <w:vAlign w:val="center"/>
          </w:tcPr>
          <w:p w14:paraId="76138A74"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6B3853D" w14:textId="77777777" w:rsidR="003A38C0" w:rsidRPr="00C4495A" w:rsidRDefault="003A38C0" w:rsidP="00510163">
            <w:pPr>
              <w:ind w:left="-18" w:firstLine="18"/>
            </w:pPr>
          </w:p>
        </w:tc>
      </w:tr>
      <w:tr w:rsidR="003A38C0" w:rsidRPr="00BF0CB4" w14:paraId="7DF9B9AC"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2744487" w14:textId="77777777" w:rsidR="003A38C0" w:rsidRPr="00BF0CB4" w:rsidRDefault="003A38C0" w:rsidP="00510163">
            <w:pPr>
              <w:ind w:left="-18" w:firstLine="18"/>
              <w:jc w:val="right"/>
              <w:rPr>
                <w:b/>
              </w:rPr>
            </w:pPr>
            <w:r w:rsidRPr="00BF0CB4">
              <w:rPr>
                <w:b/>
              </w:rPr>
              <w:t>Computer Software*</w:t>
            </w:r>
          </w:p>
        </w:tc>
        <w:tc>
          <w:tcPr>
            <w:tcW w:w="1075" w:type="dxa"/>
            <w:gridSpan w:val="2"/>
            <w:tcBorders>
              <w:top w:val="nil"/>
              <w:left w:val="nil"/>
              <w:bottom w:val="single" w:sz="4" w:space="0" w:color="auto"/>
              <w:right w:val="single" w:sz="4" w:space="0" w:color="auto"/>
            </w:tcBorders>
            <w:vAlign w:val="center"/>
          </w:tcPr>
          <w:p w14:paraId="6175BDA4" w14:textId="77777777" w:rsidR="003A38C0" w:rsidRPr="00C4495A" w:rsidRDefault="003A38C0" w:rsidP="00510163">
            <w:pPr>
              <w:ind w:left="-18" w:firstLine="18"/>
            </w:pPr>
          </w:p>
        </w:tc>
        <w:tc>
          <w:tcPr>
            <w:tcW w:w="1076" w:type="dxa"/>
            <w:gridSpan w:val="2"/>
            <w:tcBorders>
              <w:top w:val="nil"/>
              <w:left w:val="nil"/>
              <w:bottom w:val="single" w:sz="4" w:space="0" w:color="auto"/>
              <w:right w:val="single" w:sz="4" w:space="0" w:color="auto"/>
            </w:tcBorders>
            <w:vAlign w:val="center"/>
          </w:tcPr>
          <w:p w14:paraId="7CF92B2B"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7DFA14B7" w14:textId="77777777" w:rsidR="003A38C0" w:rsidRPr="00C4495A" w:rsidRDefault="003A38C0" w:rsidP="00510163">
            <w:pPr>
              <w:ind w:left="-18" w:firstLine="18"/>
            </w:pPr>
          </w:p>
        </w:tc>
      </w:tr>
      <w:tr w:rsidR="003A38C0" w:rsidRPr="00BF0CB4" w14:paraId="4959F940"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7054EBCD" w14:textId="77777777" w:rsidR="003A38C0" w:rsidRPr="00BF0CB4" w:rsidRDefault="003A38C0" w:rsidP="00510163">
            <w:pPr>
              <w:ind w:left="-18" w:firstLine="18"/>
              <w:jc w:val="right"/>
              <w:rPr>
                <w:b/>
              </w:rPr>
            </w:pPr>
            <w:r w:rsidRPr="00BF0CB4">
              <w:rPr>
                <w:b/>
              </w:rPr>
              <w:t>Bought-in services*</w:t>
            </w:r>
          </w:p>
        </w:tc>
        <w:tc>
          <w:tcPr>
            <w:tcW w:w="1075" w:type="dxa"/>
            <w:gridSpan w:val="2"/>
            <w:tcBorders>
              <w:top w:val="nil"/>
              <w:left w:val="nil"/>
              <w:bottom w:val="single" w:sz="4" w:space="0" w:color="auto"/>
              <w:right w:val="single" w:sz="4" w:space="0" w:color="auto"/>
            </w:tcBorders>
            <w:vAlign w:val="center"/>
          </w:tcPr>
          <w:p w14:paraId="04E6FC1B" w14:textId="77777777" w:rsidR="003A38C0" w:rsidRPr="00C4495A" w:rsidRDefault="003A38C0" w:rsidP="00510163">
            <w:pPr>
              <w:ind w:left="-18" w:firstLine="18"/>
            </w:pPr>
          </w:p>
        </w:tc>
        <w:tc>
          <w:tcPr>
            <w:tcW w:w="1076" w:type="dxa"/>
            <w:gridSpan w:val="2"/>
            <w:tcBorders>
              <w:top w:val="nil"/>
              <w:left w:val="nil"/>
              <w:bottom w:val="single" w:sz="4" w:space="0" w:color="auto"/>
              <w:right w:val="single" w:sz="4" w:space="0" w:color="auto"/>
            </w:tcBorders>
            <w:vAlign w:val="center"/>
          </w:tcPr>
          <w:p w14:paraId="2C624930"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519E84D0" w14:textId="77777777" w:rsidR="003A38C0" w:rsidRPr="007E387C" w:rsidRDefault="003A38C0" w:rsidP="00510163">
            <w:pPr>
              <w:ind w:left="-18" w:firstLine="18"/>
              <w:rPr>
                <w:b/>
                <w:color w:val="FF0000"/>
              </w:rPr>
            </w:pPr>
            <w:r>
              <w:rPr>
                <w:b/>
                <w:color w:val="FF0000"/>
              </w:rPr>
              <w:t>These should not be the sole purpose of the fund</w:t>
            </w:r>
          </w:p>
        </w:tc>
      </w:tr>
      <w:tr w:rsidR="003A38C0" w:rsidRPr="00BF0CB4" w14:paraId="7304F79F"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1BBBF65A" w14:textId="77777777" w:rsidR="003A38C0" w:rsidRPr="00BF0CB4" w:rsidRDefault="003A38C0" w:rsidP="00510163">
            <w:pPr>
              <w:ind w:left="-18" w:firstLine="18"/>
              <w:jc w:val="right"/>
              <w:rPr>
                <w:b/>
              </w:rPr>
            </w:pPr>
            <w:r w:rsidRPr="00BF0CB4">
              <w:rPr>
                <w:b/>
              </w:rPr>
              <w:t>Other*</w:t>
            </w:r>
          </w:p>
        </w:tc>
        <w:tc>
          <w:tcPr>
            <w:tcW w:w="1075" w:type="dxa"/>
            <w:gridSpan w:val="2"/>
            <w:tcBorders>
              <w:top w:val="nil"/>
              <w:left w:val="single" w:sz="4" w:space="0" w:color="auto"/>
              <w:bottom w:val="single" w:sz="4" w:space="0" w:color="auto"/>
              <w:right w:val="single" w:sz="4" w:space="0" w:color="auto"/>
            </w:tcBorders>
            <w:vAlign w:val="center"/>
          </w:tcPr>
          <w:p w14:paraId="14E695F7" w14:textId="77777777" w:rsidR="003A38C0" w:rsidRPr="00C4495A" w:rsidRDefault="003A38C0" w:rsidP="00510163">
            <w:pPr>
              <w:ind w:left="-18" w:firstLine="18"/>
            </w:pPr>
          </w:p>
        </w:tc>
        <w:tc>
          <w:tcPr>
            <w:tcW w:w="1076" w:type="dxa"/>
            <w:gridSpan w:val="2"/>
            <w:tcBorders>
              <w:top w:val="nil"/>
              <w:left w:val="single" w:sz="4" w:space="0" w:color="auto"/>
              <w:bottom w:val="single" w:sz="4" w:space="0" w:color="auto"/>
              <w:right w:val="single" w:sz="4" w:space="0" w:color="auto"/>
            </w:tcBorders>
            <w:vAlign w:val="center"/>
          </w:tcPr>
          <w:p w14:paraId="6D13F234"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313FAE0D" w14:textId="77777777" w:rsidR="003A38C0" w:rsidRPr="00C4495A" w:rsidRDefault="003A38C0" w:rsidP="00510163">
            <w:pPr>
              <w:ind w:left="-18" w:firstLine="18"/>
            </w:pPr>
          </w:p>
        </w:tc>
      </w:tr>
      <w:tr w:rsidR="003A38C0" w:rsidRPr="00BF0CB4" w14:paraId="0A6EEC0E" w14:textId="77777777" w:rsidTr="00510163">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09C72DE" w14:textId="77777777" w:rsidR="003A38C0" w:rsidRPr="00BF0CB4" w:rsidRDefault="003A38C0" w:rsidP="00510163">
            <w:pPr>
              <w:ind w:left="-18" w:firstLine="18"/>
              <w:jc w:val="right"/>
              <w:rPr>
                <w:b/>
              </w:rPr>
            </w:pPr>
            <w:r>
              <w:rPr>
                <w:b/>
              </w:rPr>
              <w:t>Sub-total</w:t>
            </w:r>
          </w:p>
        </w:tc>
        <w:tc>
          <w:tcPr>
            <w:tcW w:w="1075" w:type="dxa"/>
            <w:gridSpan w:val="2"/>
            <w:tcBorders>
              <w:top w:val="nil"/>
              <w:left w:val="single" w:sz="4" w:space="0" w:color="auto"/>
              <w:bottom w:val="single" w:sz="4" w:space="0" w:color="auto"/>
              <w:right w:val="single" w:sz="4" w:space="0" w:color="auto"/>
            </w:tcBorders>
            <w:vAlign w:val="center"/>
          </w:tcPr>
          <w:p w14:paraId="2CEF7BE7" w14:textId="77777777" w:rsidR="003A38C0" w:rsidRPr="00C4495A" w:rsidRDefault="003A38C0" w:rsidP="00510163">
            <w:pPr>
              <w:ind w:left="-18" w:firstLine="18"/>
            </w:pPr>
          </w:p>
        </w:tc>
        <w:tc>
          <w:tcPr>
            <w:tcW w:w="1076" w:type="dxa"/>
            <w:gridSpan w:val="2"/>
            <w:tcBorders>
              <w:top w:val="nil"/>
              <w:left w:val="single" w:sz="4" w:space="0" w:color="auto"/>
              <w:bottom w:val="single" w:sz="4" w:space="0" w:color="auto"/>
              <w:right w:val="single" w:sz="4" w:space="0" w:color="auto"/>
            </w:tcBorders>
            <w:vAlign w:val="center"/>
          </w:tcPr>
          <w:p w14:paraId="7A710ACE"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5DB88263" w14:textId="77777777" w:rsidR="003A38C0" w:rsidRPr="00C4495A" w:rsidRDefault="003A38C0" w:rsidP="00510163">
            <w:pPr>
              <w:ind w:left="-18" w:firstLine="18"/>
            </w:pPr>
          </w:p>
        </w:tc>
      </w:tr>
      <w:tr w:rsidR="003A38C0" w:rsidRPr="00BF0CB4" w14:paraId="70BC22B4" w14:textId="77777777" w:rsidTr="00510163">
        <w:trPr>
          <w:cantSplit/>
          <w:trHeight w:hRule="exact" w:val="415"/>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5C6291A0" w14:textId="77777777" w:rsidR="003A38C0" w:rsidRPr="00BF0CB4" w:rsidRDefault="003A38C0" w:rsidP="00510163">
            <w:pPr>
              <w:ind w:left="-18" w:firstLine="18"/>
              <w:jc w:val="right"/>
              <w:rPr>
                <w:b/>
              </w:rPr>
            </w:pPr>
            <w:r w:rsidRPr="00BF0CB4">
              <w:rPr>
                <w:b/>
              </w:rPr>
              <w:t>TOTAL</w:t>
            </w:r>
            <w:r>
              <w:rPr>
                <w:b/>
              </w:rPr>
              <w:t xml:space="preserve"> (</w:t>
            </w:r>
            <w:r w:rsidRPr="00913C01">
              <w:rPr>
                <w:b/>
                <w:sz w:val="20"/>
              </w:rPr>
              <w:t>UCSF + Other sources</w:t>
            </w:r>
            <w:r>
              <w:rPr>
                <w:b/>
              </w:rPr>
              <w:t>)</w:t>
            </w:r>
          </w:p>
        </w:tc>
        <w:tc>
          <w:tcPr>
            <w:tcW w:w="7366" w:type="dxa"/>
            <w:gridSpan w:val="12"/>
            <w:tcBorders>
              <w:top w:val="nil"/>
              <w:left w:val="single" w:sz="4" w:space="0" w:color="auto"/>
              <w:bottom w:val="single" w:sz="4" w:space="0" w:color="auto"/>
              <w:right w:val="single" w:sz="4" w:space="0" w:color="auto"/>
            </w:tcBorders>
            <w:vAlign w:val="center"/>
          </w:tcPr>
          <w:p w14:paraId="4C799E56" w14:textId="77777777" w:rsidR="003A38C0" w:rsidRPr="00C4495A" w:rsidRDefault="003A38C0" w:rsidP="00510163">
            <w:pPr>
              <w:ind w:left="-18" w:firstLine="18"/>
            </w:pPr>
            <w:r w:rsidRPr="00BF0CB4">
              <w:rPr>
                <w:b/>
              </w:rPr>
              <w:t>£</w:t>
            </w:r>
            <w:r>
              <w:rPr>
                <w:rFonts w:cstheme="minorHAnsi"/>
                <w:b/>
                <w:color w:val="FF0000"/>
              </w:rPr>
              <w:t xml:space="preserve"> Make sure the Cost aligns with the value of the project!</w:t>
            </w:r>
          </w:p>
        </w:tc>
      </w:tr>
      <w:tr w:rsidR="003A38C0" w:rsidRPr="00BF0CB4" w14:paraId="2DBD87FC" w14:textId="77777777" w:rsidTr="00510163">
        <w:trPr>
          <w:cantSplit/>
          <w:trHeight w:hRule="exact" w:val="415"/>
          <w:jc w:val="center"/>
        </w:trPr>
        <w:tc>
          <w:tcPr>
            <w:tcW w:w="10201" w:type="dxa"/>
            <w:gridSpan w:val="14"/>
            <w:tcBorders>
              <w:top w:val="nil"/>
              <w:left w:val="single" w:sz="4" w:space="0" w:color="auto"/>
              <w:bottom w:val="single" w:sz="4" w:space="0" w:color="auto"/>
              <w:right w:val="single" w:sz="4" w:space="0" w:color="auto"/>
            </w:tcBorders>
            <w:shd w:val="clear" w:color="auto" w:fill="DEEAF6" w:themeFill="accent1" w:themeFillTint="33"/>
            <w:vAlign w:val="center"/>
          </w:tcPr>
          <w:p w14:paraId="7C8C4EF2" w14:textId="77777777" w:rsidR="003A38C0" w:rsidRPr="00BF0CB4" w:rsidRDefault="003A38C0" w:rsidP="00510163">
            <w:pPr>
              <w:ind w:left="-18" w:firstLine="18"/>
              <w:rPr>
                <w:i/>
              </w:rPr>
            </w:pPr>
            <w:r>
              <w:rPr>
                <w:b/>
              </w:rPr>
              <w:t xml:space="preserve">CONTRIBUTIONS FROM MATCH SOURCES </w:t>
            </w:r>
            <w:r w:rsidRPr="00913C01">
              <w:rPr>
                <w:i/>
                <w:sz w:val="20"/>
              </w:rPr>
              <w:t>(</w:t>
            </w:r>
            <w:r>
              <w:rPr>
                <w:i/>
                <w:sz w:val="18"/>
              </w:rPr>
              <w:t>Detail source of contributions and their value as appropriate)</w:t>
            </w:r>
          </w:p>
        </w:tc>
      </w:tr>
      <w:tr w:rsidR="003A38C0" w:rsidRPr="00BF0CB4" w14:paraId="676B42C9" w14:textId="77777777" w:rsidTr="00510163">
        <w:trPr>
          <w:cantSplit/>
          <w:trHeight w:hRule="exact" w:val="86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5B16A1F1" w14:textId="77777777" w:rsidR="003A38C0" w:rsidRPr="00BF0CB4" w:rsidRDefault="003A38C0" w:rsidP="00510163">
            <w:pPr>
              <w:ind w:left="-18" w:firstLine="18"/>
              <w:jc w:val="right"/>
              <w:rPr>
                <w:b/>
              </w:rPr>
            </w:pPr>
            <w:r>
              <w:rPr>
                <w:b/>
              </w:rPr>
              <w:t>SOURCE</w:t>
            </w:r>
          </w:p>
        </w:tc>
        <w:tc>
          <w:tcPr>
            <w:tcW w:w="2151" w:type="dxa"/>
            <w:gridSpan w:val="4"/>
            <w:tcBorders>
              <w:top w:val="nil"/>
              <w:left w:val="single" w:sz="4" w:space="0" w:color="auto"/>
              <w:bottom w:val="single" w:sz="4" w:space="0" w:color="auto"/>
              <w:right w:val="single" w:sz="4" w:space="0" w:color="auto"/>
            </w:tcBorders>
            <w:shd w:val="clear" w:color="auto" w:fill="DEEAF6" w:themeFill="accent1" w:themeFillTint="33"/>
            <w:vAlign w:val="center"/>
          </w:tcPr>
          <w:p w14:paraId="0E4F7AC3" w14:textId="77777777" w:rsidR="003A38C0" w:rsidRDefault="003A38C0" w:rsidP="00510163">
            <w:pPr>
              <w:ind w:left="-18" w:firstLine="18"/>
              <w:rPr>
                <w:b/>
              </w:rPr>
            </w:pPr>
            <w:r>
              <w:rPr>
                <w:b/>
              </w:rPr>
              <w:t>TYPE</w:t>
            </w:r>
          </w:p>
          <w:p w14:paraId="1A254703" w14:textId="77777777" w:rsidR="003A38C0" w:rsidRPr="00CC2D00" w:rsidRDefault="003A38C0" w:rsidP="00510163">
            <w:pPr>
              <w:ind w:left="-18" w:firstLine="18"/>
              <w:rPr>
                <w:i/>
              </w:rPr>
            </w:pPr>
            <w:r w:rsidRPr="00CC2D00">
              <w:rPr>
                <w:i/>
                <w:sz w:val="20"/>
              </w:rPr>
              <w:t>Grant/ in kind?</w:t>
            </w:r>
          </w:p>
        </w:tc>
        <w:tc>
          <w:tcPr>
            <w:tcW w:w="5215"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21EC19" w14:textId="77777777" w:rsidR="003A38C0" w:rsidRPr="00CC2D00" w:rsidRDefault="003A38C0" w:rsidP="00510163">
            <w:pPr>
              <w:ind w:left="-18" w:firstLine="18"/>
              <w:rPr>
                <w:b/>
              </w:rPr>
            </w:pPr>
            <w:r>
              <w:rPr>
                <w:b/>
              </w:rPr>
              <w:t xml:space="preserve">AMOUNT </w:t>
            </w:r>
          </w:p>
        </w:tc>
      </w:tr>
      <w:tr w:rsidR="003A38C0" w:rsidRPr="00BF0CB4" w14:paraId="2D940013" w14:textId="77777777" w:rsidTr="00510163">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18EE12B5" w14:textId="77777777" w:rsidR="003A38C0" w:rsidRPr="00C4495A" w:rsidRDefault="003A38C0" w:rsidP="00510163">
            <w:pPr>
              <w:ind w:left="-18" w:firstLine="18"/>
              <w:jc w:val="right"/>
            </w:pPr>
          </w:p>
        </w:tc>
        <w:tc>
          <w:tcPr>
            <w:tcW w:w="2151" w:type="dxa"/>
            <w:gridSpan w:val="4"/>
            <w:tcBorders>
              <w:top w:val="nil"/>
              <w:left w:val="single" w:sz="4" w:space="0" w:color="auto"/>
              <w:bottom w:val="single" w:sz="4" w:space="0" w:color="auto"/>
              <w:right w:val="single" w:sz="4" w:space="0" w:color="auto"/>
            </w:tcBorders>
            <w:vAlign w:val="center"/>
          </w:tcPr>
          <w:p w14:paraId="00505CA2"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25FE7324" w14:textId="77777777" w:rsidR="003A38C0" w:rsidRPr="00C4495A" w:rsidRDefault="003A38C0" w:rsidP="00510163">
            <w:pPr>
              <w:ind w:left="-18" w:firstLine="18"/>
            </w:pPr>
          </w:p>
        </w:tc>
      </w:tr>
      <w:tr w:rsidR="003A38C0" w:rsidRPr="00BF0CB4" w14:paraId="13A938B5" w14:textId="77777777" w:rsidTr="00510163">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21D3B285" w14:textId="77777777" w:rsidR="003A38C0" w:rsidRPr="00C4495A" w:rsidRDefault="003A38C0" w:rsidP="00510163">
            <w:pPr>
              <w:ind w:left="-18" w:firstLine="18"/>
              <w:jc w:val="right"/>
            </w:pPr>
          </w:p>
        </w:tc>
        <w:tc>
          <w:tcPr>
            <w:tcW w:w="2151" w:type="dxa"/>
            <w:gridSpan w:val="4"/>
            <w:tcBorders>
              <w:top w:val="nil"/>
              <w:left w:val="single" w:sz="4" w:space="0" w:color="auto"/>
              <w:bottom w:val="single" w:sz="4" w:space="0" w:color="auto"/>
              <w:right w:val="single" w:sz="4" w:space="0" w:color="auto"/>
            </w:tcBorders>
            <w:vAlign w:val="center"/>
          </w:tcPr>
          <w:p w14:paraId="51745515"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76F0EC61" w14:textId="77777777" w:rsidR="003A38C0" w:rsidRPr="00C4495A" w:rsidRDefault="003A38C0" w:rsidP="00510163">
            <w:pPr>
              <w:ind w:left="-18" w:firstLine="18"/>
            </w:pPr>
          </w:p>
        </w:tc>
      </w:tr>
      <w:tr w:rsidR="003A38C0" w:rsidRPr="00BF0CB4" w14:paraId="6393C26C" w14:textId="77777777" w:rsidTr="00510163">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5DF127C8" w14:textId="77777777" w:rsidR="003A38C0" w:rsidRPr="00C4495A" w:rsidRDefault="003A38C0" w:rsidP="00510163">
            <w:pPr>
              <w:ind w:left="-18" w:firstLine="18"/>
              <w:jc w:val="right"/>
            </w:pPr>
          </w:p>
        </w:tc>
        <w:tc>
          <w:tcPr>
            <w:tcW w:w="2151" w:type="dxa"/>
            <w:gridSpan w:val="4"/>
            <w:tcBorders>
              <w:top w:val="nil"/>
              <w:left w:val="single" w:sz="4" w:space="0" w:color="auto"/>
              <w:bottom w:val="single" w:sz="4" w:space="0" w:color="auto"/>
              <w:right w:val="single" w:sz="4" w:space="0" w:color="auto"/>
            </w:tcBorders>
            <w:vAlign w:val="center"/>
          </w:tcPr>
          <w:p w14:paraId="07900E0F" w14:textId="77777777" w:rsidR="003A38C0" w:rsidRPr="00C4495A" w:rsidRDefault="003A38C0" w:rsidP="00510163">
            <w:pPr>
              <w:ind w:left="-18" w:firstLine="18"/>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3C78063A" w14:textId="77777777" w:rsidR="003A38C0" w:rsidRPr="00C4495A" w:rsidRDefault="003A38C0" w:rsidP="00510163">
            <w:pPr>
              <w:ind w:left="-18" w:firstLine="18"/>
            </w:pPr>
          </w:p>
        </w:tc>
      </w:tr>
      <w:tr w:rsidR="003A38C0" w:rsidRPr="00BF0CB4" w14:paraId="276CA9E7" w14:textId="77777777" w:rsidTr="00510163">
        <w:trPr>
          <w:cantSplit/>
          <w:trHeight w:hRule="exact" w:val="672"/>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1A48EE" w14:textId="39698BB7" w:rsidR="003A38C0" w:rsidRPr="00AB2783" w:rsidRDefault="003A38C0" w:rsidP="00510163">
            <w:pPr>
              <w:rPr>
                <w:rFonts w:cstheme="minorHAnsi"/>
                <w:b/>
              </w:rPr>
            </w:pPr>
            <w:r>
              <w:rPr>
                <w:rFonts w:cstheme="minorHAnsi"/>
                <w:b/>
              </w:rPr>
              <w:lastRenderedPageBreak/>
              <w:t>Please explain why the UCSF</w:t>
            </w:r>
            <w:r w:rsidRPr="00AF7354">
              <w:rPr>
                <w:rFonts w:cstheme="minorHAnsi"/>
                <w:b/>
              </w:rPr>
              <w:t xml:space="preserve"> is the most appropriate funding source for this project.</w:t>
            </w:r>
            <w:r w:rsidR="00AB2783">
              <w:rPr>
                <w:rFonts w:cstheme="minorHAnsi"/>
                <w:b/>
              </w:rPr>
              <w:t xml:space="preserve"> </w:t>
            </w:r>
            <w:r w:rsidR="00AB2783" w:rsidRPr="00AB2783">
              <w:rPr>
                <w:rFonts w:cstheme="minorHAnsi"/>
                <w:bCs/>
              </w:rPr>
              <w:t>(100 words)</w:t>
            </w:r>
            <w:r w:rsidR="00AB2783">
              <w:rPr>
                <w:rFonts w:cstheme="minorHAnsi"/>
                <w:b/>
              </w:rPr>
              <w:t xml:space="preserve"> </w:t>
            </w:r>
            <w:r w:rsidRPr="00AB2783">
              <w:rPr>
                <w:rFonts w:cstheme="minorHAnsi"/>
                <w:i/>
                <w:sz w:val="20"/>
                <w:szCs w:val="20"/>
              </w:rPr>
              <w:t xml:space="preserve">Please indicate why other sources of funding cannot be used e.g. IAA, MRC </w:t>
            </w:r>
            <w:proofErr w:type="spellStart"/>
            <w:r w:rsidRPr="00AB2783">
              <w:rPr>
                <w:rFonts w:cstheme="minorHAnsi"/>
                <w:i/>
                <w:sz w:val="20"/>
                <w:szCs w:val="20"/>
              </w:rPr>
              <w:t>CiC</w:t>
            </w:r>
            <w:proofErr w:type="spellEnd"/>
            <w:r w:rsidRPr="00AB2783">
              <w:rPr>
                <w:rFonts w:cstheme="minorHAnsi"/>
                <w:i/>
                <w:sz w:val="20"/>
                <w:szCs w:val="20"/>
              </w:rPr>
              <w:t xml:space="preserve">, </w:t>
            </w:r>
            <w:proofErr w:type="spellStart"/>
            <w:r w:rsidRPr="00AB2783">
              <w:rPr>
                <w:rFonts w:cstheme="minorHAnsi"/>
                <w:i/>
                <w:sz w:val="20"/>
                <w:szCs w:val="20"/>
              </w:rPr>
              <w:t>OxSciences</w:t>
            </w:r>
            <w:proofErr w:type="spellEnd"/>
            <w:r w:rsidRPr="00AB2783">
              <w:rPr>
                <w:rFonts w:cstheme="minorHAnsi"/>
                <w:i/>
                <w:sz w:val="20"/>
                <w:szCs w:val="20"/>
              </w:rPr>
              <w:t>.</w:t>
            </w:r>
          </w:p>
        </w:tc>
      </w:tr>
      <w:tr w:rsidR="003A38C0" w:rsidRPr="00BF0CB4" w14:paraId="4ED766D2" w14:textId="77777777" w:rsidTr="00AB2783">
        <w:trPr>
          <w:trHeight w:val="2296"/>
          <w:jc w:val="center"/>
        </w:trPr>
        <w:tc>
          <w:tcPr>
            <w:tcW w:w="10201" w:type="dxa"/>
            <w:gridSpan w:val="14"/>
            <w:tcBorders>
              <w:top w:val="single" w:sz="4" w:space="0" w:color="auto"/>
              <w:left w:val="single" w:sz="4" w:space="0" w:color="auto"/>
              <w:bottom w:val="single" w:sz="4" w:space="0" w:color="auto"/>
              <w:right w:val="single" w:sz="4" w:space="0" w:color="auto"/>
            </w:tcBorders>
          </w:tcPr>
          <w:p w14:paraId="0EBEDBC9" w14:textId="77777777" w:rsidR="003A38C0" w:rsidRDefault="003A38C0" w:rsidP="00510163">
            <w:pPr>
              <w:rPr>
                <w:b/>
                <w:color w:val="FF0000"/>
              </w:rPr>
            </w:pPr>
          </w:p>
          <w:p w14:paraId="480DA749" w14:textId="77777777" w:rsidR="003A38C0" w:rsidRPr="007E387C" w:rsidRDefault="003A38C0" w:rsidP="00510163">
            <w:pPr>
              <w:rPr>
                <w:b/>
                <w:color w:val="FF0000"/>
              </w:rPr>
            </w:pPr>
            <w:r w:rsidRPr="00CD54DA">
              <w:rPr>
                <w:b/>
                <w:color w:val="FF0000"/>
              </w:rPr>
              <w:t>Please include any other funding sources you have applied to, whether you were successful, and any feedback received. If unsuccessful, explain how you have addressed the feedback or why this feedback makes UCSF the most appropriate funding source now.</w:t>
            </w:r>
          </w:p>
        </w:tc>
      </w:tr>
      <w:tr w:rsidR="003A38C0" w:rsidRPr="00BF0CB4" w14:paraId="18EC5F52" w14:textId="77777777" w:rsidTr="00510163">
        <w:trPr>
          <w:cantSplit/>
          <w:trHeight w:hRule="exact" w:val="100"/>
          <w:jc w:val="center"/>
        </w:trPr>
        <w:tc>
          <w:tcPr>
            <w:tcW w:w="10201" w:type="dxa"/>
            <w:gridSpan w:val="14"/>
            <w:tcBorders>
              <w:top w:val="nil"/>
              <w:left w:val="single" w:sz="4" w:space="0" w:color="auto"/>
              <w:bottom w:val="single" w:sz="4" w:space="0" w:color="auto"/>
              <w:right w:val="single" w:sz="4" w:space="0" w:color="auto"/>
            </w:tcBorders>
            <w:shd w:val="clear" w:color="auto" w:fill="2F5496" w:themeFill="accent5" w:themeFillShade="BF"/>
            <w:vAlign w:val="center"/>
          </w:tcPr>
          <w:p w14:paraId="3890752F" w14:textId="77777777" w:rsidR="003A38C0" w:rsidRPr="00017DA9" w:rsidRDefault="003A38C0" w:rsidP="00510163">
            <w:pPr>
              <w:ind w:left="-18" w:firstLine="18"/>
              <w:rPr>
                <w:b/>
                <w:sz w:val="12"/>
              </w:rPr>
            </w:pPr>
          </w:p>
        </w:tc>
      </w:tr>
      <w:tr w:rsidR="003A38C0" w:rsidRPr="00BF0CB4" w14:paraId="580C7753" w14:textId="77777777" w:rsidTr="00510163">
        <w:trPr>
          <w:cantSplit/>
          <w:trHeight w:hRule="exact" w:val="567"/>
          <w:jc w:val="center"/>
        </w:trPr>
        <w:tc>
          <w:tcPr>
            <w:tcW w:w="10201" w:type="dxa"/>
            <w:gridSpan w:val="14"/>
            <w:tcBorders>
              <w:top w:val="nil"/>
              <w:left w:val="single" w:sz="4" w:space="0" w:color="auto"/>
              <w:bottom w:val="single" w:sz="4" w:space="0" w:color="auto"/>
              <w:right w:val="single" w:sz="4" w:space="0" w:color="auto"/>
            </w:tcBorders>
            <w:shd w:val="clear" w:color="auto" w:fill="DEEAF6" w:themeFill="accent1" w:themeFillTint="33"/>
            <w:vAlign w:val="center"/>
          </w:tcPr>
          <w:p w14:paraId="220FED39" w14:textId="5662030F" w:rsidR="003A38C0" w:rsidRPr="006F3B26" w:rsidRDefault="003A38C0" w:rsidP="00AB2783">
            <w:pPr>
              <w:ind w:left="-18" w:firstLine="18"/>
              <w:rPr>
                <w:i/>
                <w:sz w:val="20"/>
              </w:rPr>
            </w:pPr>
            <w:r>
              <w:rPr>
                <w:b/>
              </w:rPr>
              <w:t xml:space="preserve">Next steps after UCSF funding: </w:t>
            </w:r>
            <w:r>
              <w:rPr>
                <w:i/>
              </w:rPr>
              <w:t>(100 words)</w:t>
            </w:r>
            <w:r w:rsidR="00AB2783">
              <w:rPr>
                <w:i/>
              </w:rPr>
              <w:t xml:space="preserve"> </w:t>
            </w:r>
            <w:r>
              <w:rPr>
                <w:i/>
                <w:sz w:val="20"/>
              </w:rPr>
              <w:t>(e.g. license technology, further research, form company)</w:t>
            </w:r>
          </w:p>
        </w:tc>
      </w:tr>
      <w:tr w:rsidR="003A38C0" w:rsidRPr="00BF0CB4" w14:paraId="3941FEA7" w14:textId="77777777" w:rsidTr="00AB2783">
        <w:trPr>
          <w:cantSplit/>
          <w:trHeight w:val="2587"/>
          <w:jc w:val="center"/>
        </w:trPr>
        <w:tc>
          <w:tcPr>
            <w:tcW w:w="10201" w:type="dxa"/>
            <w:gridSpan w:val="14"/>
            <w:tcBorders>
              <w:top w:val="nil"/>
              <w:left w:val="single" w:sz="4" w:space="0" w:color="auto"/>
              <w:bottom w:val="single" w:sz="4" w:space="0" w:color="auto"/>
              <w:right w:val="single" w:sz="4" w:space="0" w:color="auto"/>
            </w:tcBorders>
            <w:vAlign w:val="center"/>
          </w:tcPr>
          <w:p w14:paraId="53A75E94" w14:textId="77777777" w:rsidR="003A38C0" w:rsidRDefault="003A38C0" w:rsidP="00510163">
            <w:pPr>
              <w:ind w:left="-18" w:firstLine="18"/>
              <w:rPr>
                <w:b/>
                <w:color w:val="FF0000"/>
              </w:rPr>
            </w:pPr>
            <w:r>
              <w:rPr>
                <w:b/>
                <w:color w:val="FF0000"/>
              </w:rPr>
              <w:t>We want to see that UCSF is helping get the project from one stage to the next. Preferably, from a position where it is only eligible for this sort of funding to where it will be attractive for other sources of investment.</w:t>
            </w:r>
          </w:p>
          <w:p w14:paraId="4F638DC1" w14:textId="77777777" w:rsidR="003A38C0" w:rsidRPr="00017DA9" w:rsidRDefault="003A38C0" w:rsidP="00510163">
            <w:pPr>
              <w:ind w:left="-18" w:firstLine="18"/>
              <w:rPr>
                <w:b/>
                <w:sz w:val="12"/>
              </w:rPr>
            </w:pPr>
          </w:p>
        </w:tc>
      </w:tr>
    </w:tbl>
    <w:p w14:paraId="33D328D5" w14:textId="77777777" w:rsidR="003A38C0" w:rsidRDefault="003A38C0" w:rsidP="003A38C0">
      <w:pPr>
        <w:ind w:left="-18" w:firstLine="18"/>
        <w:rPr>
          <w:i/>
          <w:sz w:val="20"/>
        </w:rPr>
      </w:pPr>
    </w:p>
    <w:p w14:paraId="6DB32EC2" w14:textId="77777777" w:rsidR="00AB2783" w:rsidRDefault="00AB2783" w:rsidP="003A38C0">
      <w:pPr>
        <w:ind w:left="-18" w:firstLine="18"/>
        <w:rPr>
          <w:i/>
          <w:sz w:val="20"/>
        </w:rPr>
      </w:pPr>
    </w:p>
    <w:p w14:paraId="71BE3B27" w14:textId="77777777" w:rsidR="00AB2783" w:rsidRDefault="00AB2783" w:rsidP="003A38C0">
      <w:pPr>
        <w:ind w:left="-18" w:firstLine="18"/>
        <w:rPr>
          <w:i/>
          <w:sz w:val="20"/>
        </w:rPr>
      </w:pPr>
    </w:p>
    <w:p w14:paraId="018A3DB7" w14:textId="77777777" w:rsidR="00AB2783" w:rsidRDefault="00AB2783" w:rsidP="003A38C0">
      <w:pPr>
        <w:ind w:left="-18" w:firstLine="18"/>
        <w:rPr>
          <w:i/>
          <w:sz w:val="20"/>
        </w:rPr>
      </w:pPr>
    </w:p>
    <w:p w14:paraId="337EE15C" w14:textId="77777777" w:rsidR="00AB2783" w:rsidRDefault="00AB2783" w:rsidP="003A38C0">
      <w:pPr>
        <w:ind w:left="-18" w:firstLine="18"/>
        <w:rPr>
          <w:i/>
          <w:sz w:val="20"/>
        </w:rPr>
      </w:pPr>
    </w:p>
    <w:p w14:paraId="6287E260" w14:textId="77777777" w:rsidR="00AB2783" w:rsidRDefault="00AB2783" w:rsidP="003A38C0">
      <w:pPr>
        <w:ind w:left="-18" w:firstLine="18"/>
        <w:rPr>
          <w:i/>
          <w:sz w:val="20"/>
        </w:rPr>
      </w:pPr>
    </w:p>
    <w:p w14:paraId="4E49CBFA" w14:textId="77777777" w:rsidR="00AB2783" w:rsidRDefault="00AB2783" w:rsidP="003A38C0">
      <w:pPr>
        <w:ind w:left="-18" w:firstLine="18"/>
        <w:rPr>
          <w:i/>
          <w:sz w:val="20"/>
        </w:rPr>
      </w:pPr>
    </w:p>
    <w:p w14:paraId="5D478A9D" w14:textId="77777777" w:rsidR="00AB2783" w:rsidRDefault="00AB2783" w:rsidP="003A38C0">
      <w:pPr>
        <w:ind w:left="-18" w:firstLine="18"/>
        <w:rPr>
          <w:i/>
          <w:sz w:val="20"/>
        </w:rPr>
      </w:pPr>
    </w:p>
    <w:p w14:paraId="6664355F" w14:textId="77777777" w:rsidR="00AB2783" w:rsidRDefault="00AB2783" w:rsidP="003A38C0">
      <w:pPr>
        <w:ind w:left="-18" w:firstLine="18"/>
        <w:rPr>
          <w:i/>
          <w:sz w:val="20"/>
        </w:rPr>
      </w:pPr>
    </w:p>
    <w:p w14:paraId="698A29BD" w14:textId="77777777" w:rsidR="00AB2783" w:rsidRDefault="00AB2783" w:rsidP="003A38C0">
      <w:pPr>
        <w:ind w:left="-18" w:firstLine="18"/>
        <w:rPr>
          <w:i/>
          <w:sz w:val="20"/>
        </w:rPr>
      </w:pPr>
    </w:p>
    <w:p w14:paraId="0B25641F" w14:textId="77777777" w:rsidR="00AB2783" w:rsidRDefault="00AB2783" w:rsidP="003A38C0">
      <w:pPr>
        <w:ind w:left="-18" w:firstLine="18"/>
        <w:rPr>
          <w:i/>
          <w:sz w:val="20"/>
        </w:rPr>
      </w:pPr>
    </w:p>
    <w:p w14:paraId="7D67814A" w14:textId="77777777" w:rsidR="00AB2783" w:rsidRDefault="00AB2783" w:rsidP="003A38C0">
      <w:pPr>
        <w:ind w:left="-18" w:firstLine="18"/>
        <w:rPr>
          <w:i/>
          <w:sz w:val="20"/>
        </w:rPr>
      </w:pPr>
    </w:p>
    <w:p w14:paraId="26EC7408" w14:textId="77777777" w:rsidR="00AB2783" w:rsidRDefault="00AB2783" w:rsidP="003A38C0">
      <w:pPr>
        <w:ind w:left="-18" w:firstLine="18"/>
        <w:rPr>
          <w:i/>
          <w:sz w:val="20"/>
        </w:rPr>
      </w:pPr>
    </w:p>
    <w:p w14:paraId="3117CF6A" w14:textId="77777777" w:rsidR="00AB2783" w:rsidRDefault="00AB2783" w:rsidP="003A38C0">
      <w:pPr>
        <w:ind w:left="-18" w:firstLine="18"/>
        <w:rPr>
          <w:i/>
          <w:sz w:val="20"/>
        </w:rPr>
      </w:pPr>
    </w:p>
    <w:p w14:paraId="4875A0D3" w14:textId="77777777" w:rsidR="00AB2783" w:rsidRDefault="00AB2783" w:rsidP="003A38C0">
      <w:pPr>
        <w:ind w:left="-18" w:firstLine="18"/>
        <w:rPr>
          <w:i/>
          <w:sz w:val="20"/>
        </w:rPr>
      </w:pPr>
    </w:p>
    <w:p w14:paraId="2E8F3716" w14:textId="77777777" w:rsidR="00AB2783" w:rsidRDefault="00AB2783" w:rsidP="003A38C0">
      <w:pPr>
        <w:ind w:left="-18" w:firstLine="18"/>
        <w:rPr>
          <w:i/>
          <w:sz w:val="20"/>
        </w:rPr>
      </w:pPr>
    </w:p>
    <w:p w14:paraId="269B73D0" w14:textId="77777777" w:rsidR="00AB2783" w:rsidRDefault="00AB2783" w:rsidP="003A38C0">
      <w:pPr>
        <w:ind w:left="-18" w:firstLine="18"/>
        <w:rPr>
          <w:i/>
          <w:sz w:val="20"/>
        </w:rPr>
      </w:pPr>
    </w:p>
    <w:p w14:paraId="46D236E4" w14:textId="77777777" w:rsidR="003A38C0" w:rsidRDefault="003A38C0" w:rsidP="003A38C0">
      <w:pPr>
        <w:ind w:left="-18" w:firstLine="18"/>
        <w:rPr>
          <w:i/>
          <w:sz w:val="20"/>
        </w:rPr>
      </w:pPr>
    </w:p>
    <w:p w14:paraId="10E04D3D" w14:textId="65DA3EB7" w:rsidR="00D811AB" w:rsidRPr="00836393" w:rsidRDefault="00C17E5A" w:rsidP="00C66243">
      <w:pPr>
        <w:pStyle w:val="Heading1"/>
      </w:pPr>
      <w:r w:rsidRPr="00836393">
        <w:lastRenderedPageBreak/>
        <w:t>Appendix B – UCSF Award letter</w:t>
      </w:r>
    </w:p>
    <w:p w14:paraId="2AC81FFA" w14:textId="77777777" w:rsidR="0098627C" w:rsidRPr="002A0124" w:rsidRDefault="0098627C" w:rsidP="0098627C">
      <w:pPr>
        <w:pStyle w:val="NoSpacing"/>
        <w:rPr>
          <w:rFonts w:cstheme="minorHAnsi"/>
        </w:rPr>
      </w:pPr>
    </w:p>
    <w:tbl>
      <w:tblPr>
        <w:tblW w:w="9638" w:type="dxa"/>
        <w:tblLook w:val="0000" w:firstRow="0" w:lastRow="0" w:firstColumn="0" w:lastColumn="0" w:noHBand="0" w:noVBand="0"/>
      </w:tblPr>
      <w:tblGrid>
        <w:gridCol w:w="6562"/>
        <w:gridCol w:w="3076"/>
      </w:tblGrid>
      <w:tr w:rsidR="00200CD7" w:rsidRPr="002A0124" w14:paraId="07991C8A" w14:textId="77777777" w:rsidTr="158EE2AB">
        <w:trPr>
          <w:trHeight w:hRule="exact" w:val="1943"/>
        </w:trPr>
        <w:tc>
          <w:tcPr>
            <w:tcW w:w="6562" w:type="dxa"/>
          </w:tcPr>
          <w:p w14:paraId="5578F6A8" w14:textId="77777777" w:rsidR="00200CD7" w:rsidRPr="00AF2E07" w:rsidRDefault="00200CD7" w:rsidP="00200CD7">
            <w:pPr>
              <w:spacing w:after="0" w:line="240" w:lineRule="auto"/>
              <w:rPr>
                <w:rFonts w:eastAsia="Times New Roman" w:cstheme="minorHAnsi"/>
              </w:rPr>
            </w:pPr>
            <w:r w:rsidRPr="00AF2E07">
              <w:rPr>
                <w:rFonts w:eastAsia="Times New Roman" w:cstheme="minorHAnsi"/>
              </w:rPr>
              <w:t>Professor XXX</w:t>
            </w:r>
          </w:p>
          <w:p w14:paraId="1C9B60C0" w14:textId="77777777" w:rsidR="00200CD7" w:rsidRPr="00AF2E07" w:rsidRDefault="00200CD7" w:rsidP="00200CD7">
            <w:pPr>
              <w:spacing w:after="0" w:line="240" w:lineRule="auto"/>
              <w:rPr>
                <w:rFonts w:eastAsia="Times New Roman" w:cstheme="minorHAnsi"/>
              </w:rPr>
            </w:pPr>
          </w:p>
          <w:p w14:paraId="0FDB77CD" w14:textId="77777777" w:rsidR="00200CD7" w:rsidRPr="00AF2E07" w:rsidRDefault="00200CD7" w:rsidP="00200CD7">
            <w:pPr>
              <w:spacing w:after="0" w:line="240" w:lineRule="auto"/>
              <w:rPr>
                <w:rFonts w:eastAsia="Times New Roman" w:cstheme="minorHAnsi"/>
              </w:rPr>
            </w:pPr>
            <w:r w:rsidRPr="00AF2E07">
              <w:rPr>
                <w:rFonts w:eastAsia="Times New Roman" w:cstheme="minorHAnsi"/>
              </w:rPr>
              <w:t>Oxford OX</w:t>
            </w:r>
          </w:p>
        </w:tc>
        <w:tc>
          <w:tcPr>
            <w:tcW w:w="3076" w:type="dxa"/>
            <w:vAlign w:val="bottom"/>
          </w:tcPr>
          <w:p w14:paraId="718FA2F9" w14:textId="77777777" w:rsidR="00200CD7" w:rsidRPr="00AF2E07" w:rsidRDefault="00200CD7" w:rsidP="00200CD7">
            <w:pPr>
              <w:spacing w:after="0" w:line="240" w:lineRule="auto"/>
              <w:jc w:val="right"/>
              <w:rPr>
                <w:rFonts w:eastAsia="Times New Roman" w:cstheme="minorHAnsi"/>
              </w:rPr>
            </w:pPr>
          </w:p>
          <w:p w14:paraId="2E6C30CE" w14:textId="63312412" w:rsidR="00200CD7" w:rsidRPr="00AF2E07" w:rsidRDefault="6C944852" w:rsidP="158EE2AB">
            <w:pPr>
              <w:spacing w:after="0" w:line="240" w:lineRule="auto"/>
              <w:jc w:val="right"/>
              <w:rPr>
                <w:rFonts w:eastAsia="Times New Roman"/>
              </w:rPr>
            </w:pPr>
            <w:r w:rsidRPr="158EE2AB">
              <w:rPr>
                <w:rFonts w:eastAsia="Times New Roman"/>
              </w:rPr>
              <w:t>XX</w:t>
            </w:r>
            <w:r w:rsidR="00200CD7" w:rsidRPr="158EE2AB">
              <w:rPr>
                <w:rFonts w:eastAsia="Times New Roman"/>
              </w:rPr>
              <w:t xml:space="preserve"> January 202</w:t>
            </w:r>
            <w:r w:rsidR="00AB2783">
              <w:rPr>
                <w:rFonts w:eastAsia="Times New Roman"/>
              </w:rPr>
              <w:t>6</w:t>
            </w:r>
          </w:p>
        </w:tc>
      </w:tr>
    </w:tbl>
    <w:p w14:paraId="17E89B79" w14:textId="77777777" w:rsidR="00200CD7" w:rsidRPr="00AF2E07" w:rsidRDefault="00200CD7" w:rsidP="00200CD7">
      <w:pPr>
        <w:spacing w:after="0" w:line="240" w:lineRule="auto"/>
        <w:rPr>
          <w:rFonts w:eastAsia="Times New Roman" w:cstheme="minorHAnsi"/>
        </w:rPr>
      </w:pPr>
    </w:p>
    <w:p w14:paraId="51A1336B" w14:textId="77777777" w:rsidR="00200CD7" w:rsidRPr="00AF2E07" w:rsidRDefault="00200CD7" w:rsidP="00200CD7">
      <w:pPr>
        <w:tabs>
          <w:tab w:val="left" w:pos="576"/>
          <w:tab w:val="left" w:pos="1152"/>
          <w:tab w:val="left" w:pos="1728"/>
          <w:tab w:val="left" w:pos="5760"/>
          <w:tab w:val="right" w:pos="7877"/>
        </w:tabs>
        <w:spacing w:before="240" w:after="240" w:line="240" w:lineRule="auto"/>
        <w:rPr>
          <w:rFonts w:eastAsia="Times New Roman" w:cstheme="minorHAnsi"/>
        </w:rPr>
      </w:pPr>
      <w:r w:rsidRPr="00AF2E07">
        <w:rPr>
          <w:rFonts w:eastAsia="Times New Roman" w:cstheme="minorHAnsi"/>
        </w:rPr>
        <w:t>Dear Prof. XXX</w:t>
      </w:r>
    </w:p>
    <w:p w14:paraId="303E6E22" w14:textId="77777777" w:rsidR="00200CD7" w:rsidRPr="00AF2E07" w:rsidRDefault="00200CD7" w:rsidP="00200CD7">
      <w:pPr>
        <w:spacing w:after="0" w:line="240" w:lineRule="auto"/>
        <w:rPr>
          <w:rFonts w:eastAsia="Times New Roman" w:cstheme="minorHAnsi"/>
        </w:rPr>
      </w:pPr>
    </w:p>
    <w:p w14:paraId="6613D528" w14:textId="77777777" w:rsidR="00200CD7" w:rsidRPr="00AF2E07" w:rsidRDefault="00200CD7" w:rsidP="00200CD7">
      <w:pPr>
        <w:tabs>
          <w:tab w:val="left" w:pos="576"/>
          <w:tab w:val="left" w:pos="1152"/>
          <w:tab w:val="left" w:pos="1728"/>
          <w:tab w:val="left" w:pos="5760"/>
          <w:tab w:val="right" w:pos="7877"/>
        </w:tabs>
        <w:spacing w:after="120" w:line="240" w:lineRule="auto"/>
        <w:jc w:val="center"/>
        <w:outlineLvl w:val="0"/>
        <w:rPr>
          <w:rFonts w:eastAsia="Times New Roman" w:cstheme="minorHAnsi"/>
          <w:b/>
          <w:bCs/>
          <w:kern w:val="28"/>
        </w:rPr>
      </w:pPr>
      <w:r w:rsidRPr="00AF2E07">
        <w:rPr>
          <w:rFonts w:eastAsia="Times New Roman" w:cstheme="minorHAnsi"/>
          <w:b/>
          <w:bCs/>
          <w:kern w:val="28"/>
        </w:rPr>
        <w:t xml:space="preserve">University Challenge Seed Fund (the ‘Fund’) </w:t>
      </w:r>
    </w:p>
    <w:p w14:paraId="21E55253" w14:textId="77777777" w:rsidR="00200CD7" w:rsidRPr="00AF2E07" w:rsidRDefault="00200CD7" w:rsidP="00200CD7">
      <w:pPr>
        <w:autoSpaceDE w:val="0"/>
        <w:autoSpaceDN w:val="0"/>
        <w:adjustRightInd w:val="0"/>
        <w:spacing w:after="0" w:line="240" w:lineRule="auto"/>
        <w:jc w:val="center"/>
        <w:rPr>
          <w:rFonts w:eastAsia="Times New Roman" w:cstheme="minorHAnsi"/>
        </w:rPr>
      </w:pPr>
      <w:r w:rsidRPr="00AF2E07">
        <w:rPr>
          <w:rFonts w:eastAsia="Times New Roman" w:cstheme="minorHAnsi"/>
          <w:b/>
        </w:rPr>
        <w:t>ref: Award UCSF XXX</w:t>
      </w:r>
    </w:p>
    <w:p w14:paraId="7593F81D" w14:textId="77777777" w:rsidR="00200CD7" w:rsidRPr="00AF2E07" w:rsidRDefault="00200CD7" w:rsidP="00200CD7">
      <w:pPr>
        <w:spacing w:after="0" w:line="240" w:lineRule="auto"/>
        <w:rPr>
          <w:rFonts w:eastAsia="Times New Roman" w:cstheme="minorHAnsi"/>
          <w:sz w:val="24"/>
          <w:szCs w:val="24"/>
        </w:rPr>
      </w:pPr>
    </w:p>
    <w:p w14:paraId="48A2790E" w14:textId="77777777" w:rsidR="00200CD7" w:rsidRPr="00AF2E07" w:rsidRDefault="00200CD7" w:rsidP="00200CD7">
      <w:pPr>
        <w:spacing w:after="120" w:line="260" w:lineRule="exact"/>
        <w:jc w:val="both"/>
        <w:rPr>
          <w:rFonts w:eastAsia="Times New Roman" w:cstheme="minorHAnsi"/>
          <w:szCs w:val="24"/>
        </w:rPr>
      </w:pPr>
      <w:r w:rsidRPr="00AF2E07">
        <w:rPr>
          <w:rFonts w:eastAsia="Times New Roman" w:cstheme="minorHAnsi"/>
          <w:szCs w:val="24"/>
        </w:rPr>
        <w:t xml:space="preserve">I am pleased to confirm that, in response to your application, the Investment Advisory Committee of the Fund is prepared to recommend an award of up to £XXXX under the following conditions. </w:t>
      </w:r>
    </w:p>
    <w:p w14:paraId="1C0AE621" w14:textId="77777777" w:rsidR="00200CD7" w:rsidRPr="00AF2E07" w:rsidRDefault="00200CD7" w:rsidP="00200CD7">
      <w:pPr>
        <w:spacing w:after="120" w:line="260" w:lineRule="exact"/>
        <w:ind w:left="576" w:hanging="576"/>
        <w:jc w:val="both"/>
        <w:rPr>
          <w:rFonts w:eastAsia="Times New Roman" w:cstheme="minorHAnsi"/>
          <w:szCs w:val="24"/>
        </w:rPr>
      </w:pPr>
    </w:p>
    <w:p w14:paraId="692B43DF" w14:textId="77777777"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Of the award, the University of Oxford (“the University”) will contribute £XXXX and Oxford Science Enterprises Plc (“OSE”) will contribute £XXXX.</w:t>
      </w:r>
    </w:p>
    <w:p w14:paraId="3BD7B195" w14:textId="77777777"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 xml:space="preserve">The money will be used exclusively for the work described in your application (as appended in Appendix 1). Prior to the transfer of the award to the Department a project code will be created on the Department’s finance systems. This is required to ensure transparency of expenditure on the project. The code will have to be given to Oxford University Innovation </w:t>
      </w:r>
      <w:proofErr w:type="gramStart"/>
      <w:r w:rsidRPr="00AF2E07">
        <w:rPr>
          <w:rFonts w:eastAsia="Times New Roman" w:cstheme="minorHAnsi"/>
          <w:szCs w:val="24"/>
        </w:rPr>
        <w:t>in order to</w:t>
      </w:r>
      <w:proofErr w:type="gramEnd"/>
      <w:r w:rsidRPr="00AF2E07">
        <w:rPr>
          <w:rFonts w:eastAsia="Times New Roman" w:cstheme="minorHAnsi"/>
          <w:szCs w:val="24"/>
        </w:rPr>
        <w:t xml:space="preserve"> transfer the award to the Department.</w:t>
      </w:r>
    </w:p>
    <w:p w14:paraId="5CC4665C" w14:textId="7A601EBC" w:rsidR="00200CD7" w:rsidRPr="00AF2E07" w:rsidRDefault="00200CD7" w:rsidP="158EE2AB">
      <w:pPr>
        <w:numPr>
          <w:ilvl w:val="0"/>
          <w:numId w:val="3"/>
        </w:numPr>
        <w:spacing w:after="120" w:line="260" w:lineRule="exact"/>
        <w:jc w:val="both"/>
        <w:rPr>
          <w:rFonts w:eastAsia="Times New Roman"/>
        </w:rPr>
      </w:pPr>
      <w:r w:rsidRPr="158EE2AB">
        <w:rPr>
          <w:rFonts w:eastAsia="Times New Roman"/>
        </w:rPr>
        <w:t xml:space="preserve">The project will start on </w:t>
      </w:r>
      <w:r w:rsidR="04BB21D2" w:rsidRPr="158EE2AB">
        <w:rPr>
          <w:rFonts w:eastAsia="Times New Roman"/>
        </w:rPr>
        <w:t>XX</w:t>
      </w:r>
      <w:r w:rsidRPr="158EE2AB">
        <w:rPr>
          <w:rFonts w:eastAsia="Times New Roman"/>
        </w:rPr>
        <w:t>/</w:t>
      </w:r>
      <w:r w:rsidR="18C00471" w:rsidRPr="158EE2AB">
        <w:rPr>
          <w:rFonts w:eastAsia="Times New Roman"/>
        </w:rPr>
        <w:t>XX</w:t>
      </w:r>
      <w:r w:rsidRPr="158EE2AB">
        <w:rPr>
          <w:rFonts w:eastAsia="Times New Roman"/>
        </w:rPr>
        <w:t>/202</w:t>
      </w:r>
      <w:r w:rsidR="41714BBF" w:rsidRPr="158EE2AB">
        <w:rPr>
          <w:rFonts w:eastAsia="Times New Roman"/>
        </w:rPr>
        <w:t>5</w:t>
      </w:r>
      <w:r w:rsidRPr="158EE2AB">
        <w:rPr>
          <w:rFonts w:eastAsia="Times New Roman"/>
        </w:rPr>
        <w:t xml:space="preserve"> and finish on </w:t>
      </w:r>
      <w:r w:rsidR="6A2C0B6F" w:rsidRPr="158EE2AB">
        <w:rPr>
          <w:rFonts w:eastAsia="Times New Roman"/>
        </w:rPr>
        <w:t>XX</w:t>
      </w:r>
      <w:r w:rsidRPr="158EE2AB">
        <w:rPr>
          <w:rFonts w:eastAsia="Times New Roman"/>
        </w:rPr>
        <w:t>/</w:t>
      </w:r>
      <w:r w:rsidR="0BCCEC59" w:rsidRPr="158EE2AB">
        <w:rPr>
          <w:rFonts w:eastAsia="Times New Roman"/>
        </w:rPr>
        <w:t>XX</w:t>
      </w:r>
      <w:r w:rsidRPr="158EE2AB">
        <w:rPr>
          <w:rFonts w:eastAsia="Times New Roman"/>
        </w:rPr>
        <w:t>/202</w:t>
      </w:r>
      <w:r w:rsidR="18AD4E6F" w:rsidRPr="158EE2AB">
        <w:rPr>
          <w:rFonts w:eastAsia="Times New Roman"/>
        </w:rPr>
        <w:t>5</w:t>
      </w:r>
      <w:r w:rsidRPr="158EE2AB">
        <w:rPr>
          <w:rFonts w:eastAsia="Times New Roman"/>
        </w:rPr>
        <w:t xml:space="preserve">. There will be no cost extensions allowed in the project. Any time extensions must be submitted in writing to Adam Workman, Head of New Ventures at Oxford University Innovation. </w:t>
      </w:r>
    </w:p>
    <w:p w14:paraId="7597D154" w14:textId="77777777"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 xml:space="preserve">Any intellectual property generated </w:t>
      </w:r>
      <w:proofErr w:type="gramStart"/>
      <w:r w:rsidRPr="00AF2E07">
        <w:rPr>
          <w:rFonts w:eastAsia="Times New Roman" w:cstheme="minorHAnsi"/>
          <w:szCs w:val="24"/>
        </w:rPr>
        <w:t>as a result of</w:t>
      </w:r>
      <w:proofErr w:type="gramEnd"/>
      <w:r w:rsidRPr="00AF2E07">
        <w:rPr>
          <w:rFonts w:eastAsia="Times New Roman" w:cstheme="minorHAnsi"/>
          <w:szCs w:val="24"/>
        </w:rPr>
        <w:t xml:space="preserve"> work financed by the grant will remain the property of the University.</w:t>
      </w:r>
    </w:p>
    <w:p w14:paraId="5C4671A9" w14:textId="3F1AD9AF"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 xml:space="preserve">If a new company results from work financed by the grant, the grant will be treated as an equity investment in that company. The University and </w:t>
      </w:r>
      <w:r w:rsidR="00470913" w:rsidRPr="00AF2E07">
        <w:rPr>
          <w:rFonts w:eastAsia="Times New Roman" w:cstheme="minorHAnsi"/>
          <w:szCs w:val="24"/>
        </w:rPr>
        <w:t xml:space="preserve">OSE </w:t>
      </w:r>
      <w:r w:rsidRPr="00AF2E07">
        <w:rPr>
          <w:rFonts w:eastAsia="Times New Roman" w:cstheme="minorHAnsi"/>
          <w:szCs w:val="24"/>
        </w:rPr>
        <w:t xml:space="preserve">will be allotted shares in the company in accordance with their funding contribution detailed in condition 1 above. These shares will be subscribed for by the University and by </w:t>
      </w:r>
      <w:r w:rsidR="00470913" w:rsidRPr="00AF2E07">
        <w:rPr>
          <w:rFonts w:eastAsia="Times New Roman" w:cstheme="minorHAnsi"/>
          <w:szCs w:val="24"/>
        </w:rPr>
        <w:t>OSE</w:t>
      </w:r>
      <w:r w:rsidRPr="00AF2E07">
        <w:rPr>
          <w:rFonts w:eastAsia="Times New Roman" w:cstheme="minorHAnsi"/>
          <w:szCs w:val="24"/>
        </w:rPr>
        <w:t xml:space="preserve">, in such number as is equivalent to the value of the contribution of each party, at the price paid by the </w:t>
      </w:r>
      <w:r w:rsidR="0034651E" w:rsidRPr="00AF2E07">
        <w:rPr>
          <w:rFonts w:eastAsia="Times New Roman" w:cstheme="minorHAnsi"/>
          <w:szCs w:val="24"/>
        </w:rPr>
        <w:t>first-round</w:t>
      </w:r>
      <w:r w:rsidRPr="00AF2E07">
        <w:rPr>
          <w:rFonts w:eastAsia="Times New Roman" w:cstheme="minorHAnsi"/>
          <w:szCs w:val="24"/>
        </w:rPr>
        <w:t xml:space="preserve"> investors. In addition, at formation of the company, the University and </w:t>
      </w:r>
      <w:r w:rsidR="00470913" w:rsidRPr="00AF2E07">
        <w:rPr>
          <w:rFonts w:eastAsia="Times New Roman" w:cstheme="minorHAnsi"/>
          <w:szCs w:val="24"/>
        </w:rPr>
        <w:t xml:space="preserve">OSE </w:t>
      </w:r>
      <w:r w:rsidRPr="00AF2E07">
        <w:rPr>
          <w:rFonts w:eastAsia="Times New Roman" w:cstheme="minorHAnsi"/>
          <w:szCs w:val="24"/>
        </w:rPr>
        <w:t xml:space="preserve">each has the right to subscribe for further shares at the same price as, and on a basis no less favourable than, the </w:t>
      </w:r>
      <w:r w:rsidR="0034651E" w:rsidRPr="00AF2E07">
        <w:rPr>
          <w:rFonts w:eastAsia="Times New Roman" w:cstheme="minorHAnsi"/>
          <w:szCs w:val="24"/>
        </w:rPr>
        <w:t>first-round</w:t>
      </w:r>
      <w:r w:rsidRPr="00AF2E07">
        <w:rPr>
          <w:rFonts w:eastAsia="Times New Roman" w:cstheme="minorHAnsi"/>
          <w:szCs w:val="24"/>
        </w:rPr>
        <w:t xml:space="preserve"> investors up to an aggregate limit of £250,000 per company. </w:t>
      </w:r>
    </w:p>
    <w:p w14:paraId="15833AD6" w14:textId="015437C8"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 xml:space="preserve">If the company is spun out without first round investors, the company will agree a side letter with the University and </w:t>
      </w:r>
      <w:r w:rsidR="00470913" w:rsidRPr="00AF2E07">
        <w:rPr>
          <w:rFonts w:eastAsia="Times New Roman" w:cstheme="minorHAnsi"/>
          <w:szCs w:val="24"/>
        </w:rPr>
        <w:t xml:space="preserve">OSE </w:t>
      </w:r>
      <w:r w:rsidRPr="00AF2E07">
        <w:rPr>
          <w:rFonts w:eastAsia="Times New Roman" w:cstheme="minorHAnsi"/>
          <w:szCs w:val="24"/>
        </w:rPr>
        <w:t xml:space="preserve">at the time of spinning out which sets out a mechanism under which shares will be issued to the University and </w:t>
      </w:r>
      <w:r w:rsidR="00470913" w:rsidRPr="00AF2E07">
        <w:rPr>
          <w:rFonts w:eastAsia="Times New Roman" w:cstheme="minorHAnsi"/>
          <w:szCs w:val="24"/>
        </w:rPr>
        <w:t xml:space="preserve">OSE </w:t>
      </w:r>
      <w:r w:rsidRPr="00AF2E07">
        <w:rPr>
          <w:rFonts w:eastAsia="Times New Roman" w:cstheme="minorHAnsi"/>
          <w:szCs w:val="24"/>
        </w:rPr>
        <w:t>under the terms in above in condition 5.</w:t>
      </w:r>
    </w:p>
    <w:p w14:paraId="6674E06F" w14:textId="1529F9D5" w:rsidR="00200CD7" w:rsidRPr="00AF2E07" w:rsidRDefault="00200CD7" w:rsidP="00200CD7">
      <w:pPr>
        <w:numPr>
          <w:ilvl w:val="0"/>
          <w:numId w:val="3"/>
        </w:numPr>
        <w:spacing w:after="120" w:line="260" w:lineRule="exact"/>
        <w:jc w:val="both"/>
        <w:rPr>
          <w:rFonts w:eastAsia="Times New Roman" w:cstheme="minorHAnsi"/>
          <w:szCs w:val="24"/>
        </w:rPr>
      </w:pPr>
      <w:proofErr w:type="gramStart"/>
      <w:r w:rsidRPr="00AF2E07">
        <w:rPr>
          <w:rFonts w:eastAsia="Times New Roman" w:cstheme="minorHAnsi"/>
          <w:szCs w:val="24"/>
        </w:rPr>
        <w:t>If,</w:t>
      </w:r>
      <w:proofErr w:type="gramEnd"/>
      <w:r w:rsidRPr="00AF2E07">
        <w:rPr>
          <w:rFonts w:eastAsia="Times New Roman" w:cstheme="minorHAnsi"/>
          <w:szCs w:val="24"/>
        </w:rPr>
        <w:t xml:space="preserve"> rather than a new company, results from work financed by the grant generate licensing income, a portion of the net revenue will be allocated to the University and </w:t>
      </w:r>
      <w:r w:rsidR="00470913" w:rsidRPr="00AF2E07">
        <w:rPr>
          <w:rFonts w:eastAsia="Times New Roman" w:cstheme="minorHAnsi"/>
          <w:szCs w:val="24"/>
        </w:rPr>
        <w:t xml:space="preserve">OSE </w:t>
      </w:r>
      <w:r w:rsidRPr="00AF2E07">
        <w:rPr>
          <w:rFonts w:eastAsia="Times New Roman" w:cstheme="minorHAnsi"/>
          <w:szCs w:val="24"/>
        </w:rPr>
        <w:t xml:space="preserve">in accordance with the University’s Regulations. The revenue will be allocated to the University and </w:t>
      </w:r>
      <w:r w:rsidR="00470913" w:rsidRPr="00AF2E07">
        <w:rPr>
          <w:rFonts w:eastAsia="Times New Roman" w:cstheme="minorHAnsi"/>
          <w:szCs w:val="24"/>
        </w:rPr>
        <w:t xml:space="preserve">OSE </w:t>
      </w:r>
      <w:r w:rsidRPr="00AF2E07">
        <w:rPr>
          <w:rFonts w:eastAsia="Times New Roman" w:cstheme="minorHAnsi"/>
          <w:szCs w:val="24"/>
        </w:rPr>
        <w:t xml:space="preserve">in proportion with their initial contribution to the award. The researcher(s) share will not be affected. </w:t>
      </w:r>
    </w:p>
    <w:p w14:paraId="2CD2E11C" w14:textId="77777777" w:rsidR="00200CD7" w:rsidRPr="00AF2E07" w:rsidRDefault="00200CD7" w:rsidP="00200CD7">
      <w:pPr>
        <w:numPr>
          <w:ilvl w:val="0"/>
          <w:numId w:val="3"/>
        </w:numPr>
        <w:spacing w:after="120" w:line="260" w:lineRule="exact"/>
        <w:jc w:val="both"/>
        <w:rPr>
          <w:rFonts w:eastAsia="Times New Roman" w:cstheme="minorHAnsi"/>
          <w:szCs w:val="24"/>
        </w:rPr>
      </w:pPr>
      <w:proofErr w:type="gramStart"/>
      <w:r w:rsidRPr="00AF2E07">
        <w:rPr>
          <w:rFonts w:eastAsia="Times New Roman" w:cstheme="minorHAnsi"/>
          <w:szCs w:val="24"/>
        </w:rPr>
        <w:lastRenderedPageBreak/>
        <w:t>In order to</w:t>
      </w:r>
      <w:proofErr w:type="gramEnd"/>
      <w:r w:rsidRPr="00AF2E07">
        <w:rPr>
          <w:rFonts w:eastAsia="Times New Roman" w:cstheme="minorHAnsi"/>
          <w:szCs w:val="24"/>
        </w:rPr>
        <w:t xml:space="preserve"> help monitor the success of the project, Oxford University Innovation will expect project close out reports to be completed by the Principal Investigator and Finance Department at the end of the project. If the reports are not returned the Principal Investigator will be unable to apply for future funding until the project close out reports are returned. </w:t>
      </w:r>
    </w:p>
    <w:p w14:paraId="3112C065" w14:textId="77777777"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 xml:space="preserve">If a project has not commenced within six months of the award date Oxford University Innovation reserves the right to terminate the project and request the return of the funds. </w:t>
      </w:r>
    </w:p>
    <w:p w14:paraId="376BB8A3" w14:textId="77777777"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 xml:space="preserve">At the end of the project any residual funds should be transferred back to the Fund if a new company has not been created. If a new company has been created any residual funds should be transferred to the new company following the allocation of shares. Any assets purchased by the award should be transferred to the new company following the allocation of shares. </w:t>
      </w:r>
    </w:p>
    <w:p w14:paraId="3A9705CE" w14:textId="77777777" w:rsidR="00200CD7" w:rsidRPr="00AF2E07" w:rsidRDefault="00200CD7" w:rsidP="00200CD7">
      <w:pPr>
        <w:numPr>
          <w:ilvl w:val="0"/>
          <w:numId w:val="3"/>
        </w:numPr>
        <w:spacing w:after="120" w:line="260" w:lineRule="exact"/>
        <w:jc w:val="both"/>
        <w:rPr>
          <w:rFonts w:eastAsia="Times New Roman" w:cstheme="minorHAnsi"/>
          <w:szCs w:val="24"/>
        </w:rPr>
      </w:pPr>
      <w:r w:rsidRPr="00AF2E07">
        <w:rPr>
          <w:rFonts w:eastAsia="Times New Roman" w:cstheme="minorHAnsi"/>
          <w:szCs w:val="24"/>
        </w:rPr>
        <w:t>This offer will remain open for four weeks from the above date.</w:t>
      </w:r>
    </w:p>
    <w:p w14:paraId="4EC67957"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r w:rsidRPr="00AF2E07">
        <w:rPr>
          <w:rFonts w:eastAsia="Times New Roman" w:cstheme="minorHAnsi"/>
          <w:szCs w:val="24"/>
        </w:rPr>
        <w:tab/>
      </w:r>
    </w:p>
    <w:p w14:paraId="2F29DFB7"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r w:rsidRPr="00AF2E07">
        <w:rPr>
          <w:rFonts w:eastAsia="Times New Roman" w:cstheme="minorHAnsi"/>
          <w:szCs w:val="24"/>
        </w:rPr>
        <w:tab/>
        <w:t>Yours sincerely</w:t>
      </w:r>
    </w:p>
    <w:p w14:paraId="7478328A"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p>
    <w:p w14:paraId="4237C7C7"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p>
    <w:p w14:paraId="70F7E9A4"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p>
    <w:p w14:paraId="71CB3C4D"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p>
    <w:p w14:paraId="1CD53C67"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p>
    <w:p w14:paraId="3B7AFA95" w14:textId="5441CD00" w:rsidR="00200CD7" w:rsidRPr="00AF2E07" w:rsidRDefault="00200CD7" w:rsidP="158EE2AB">
      <w:pPr>
        <w:tabs>
          <w:tab w:val="left" w:pos="576"/>
          <w:tab w:val="left" w:pos="1152"/>
          <w:tab w:val="left" w:pos="1728"/>
          <w:tab w:val="left" w:pos="5760"/>
          <w:tab w:val="right" w:pos="7877"/>
        </w:tabs>
        <w:spacing w:after="0" w:line="240" w:lineRule="auto"/>
        <w:rPr>
          <w:rFonts w:eastAsia="Times New Roman"/>
        </w:rPr>
      </w:pPr>
      <w:r w:rsidRPr="00AF2E07">
        <w:rPr>
          <w:rFonts w:eastAsia="Times New Roman" w:cstheme="minorHAnsi"/>
          <w:szCs w:val="24"/>
        </w:rPr>
        <w:tab/>
      </w:r>
      <w:r w:rsidRPr="158EE2AB">
        <w:rPr>
          <w:rFonts w:eastAsia="Times New Roman"/>
        </w:rPr>
        <w:t>Adam Workman</w:t>
      </w:r>
      <w:r w:rsidRPr="00AF2E07">
        <w:rPr>
          <w:rFonts w:eastAsia="Times New Roman" w:cstheme="minorHAnsi"/>
          <w:szCs w:val="24"/>
        </w:rPr>
        <w:tab/>
      </w:r>
      <w:r>
        <w:tab/>
      </w:r>
      <w:r w:rsidRPr="158EE2AB">
        <w:rPr>
          <w:rFonts w:eastAsia="Times New Roman"/>
        </w:rPr>
        <w:t>Jim Wilkinson</w:t>
      </w:r>
    </w:p>
    <w:p w14:paraId="77EC04AF" w14:textId="77777777" w:rsidR="00200CD7" w:rsidRPr="00AF2E07" w:rsidRDefault="00200CD7" w:rsidP="00200CD7">
      <w:pPr>
        <w:tabs>
          <w:tab w:val="left" w:pos="576"/>
          <w:tab w:val="left" w:pos="1152"/>
          <w:tab w:val="left" w:pos="1728"/>
          <w:tab w:val="left" w:pos="5760"/>
          <w:tab w:val="right" w:pos="7877"/>
        </w:tabs>
        <w:spacing w:after="0" w:line="240" w:lineRule="auto"/>
        <w:rPr>
          <w:rFonts w:eastAsia="Times New Roman" w:cstheme="minorHAnsi"/>
          <w:szCs w:val="24"/>
        </w:rPr>
      </w:pPr>
    </w:p>
    <w:p w14:paraId="347CB69E" w14:textId="40EED503" w:rsidR="00200CD7" w:rsidRPr="00AF2E07" w:rsidRDefault="00200CD7" w:rsidP="158EE2AB">
      <w:pPr>
        <w:tabs>
          <w:tab w:val="left" w:pos="576"/>
          <w:tab w:val="left" w:pos="1152"/>
          <w:tab w:val="left" w:pos="1728"/>
          <w:tab w:val="left" w:pos="5760"/>
          <w:tab w:val="right" w:pos="7877"/>
        </w:tabs>
        <w:spacing w:after="0" w:line="240" w:lineRule="auto"/>
        <w:rPr>
          <w:rFonts w:eastAsia="Times New Roman"/>
        </w:rPr>
      </w:pPr>
      <w:r w:rsidRPr="00AF2E07">
        <w:rPr>
          <w:rFonts w:eastAsia="Times New Roman" w:cstheme="minorHAnsi"/>
          <w:szCs w:val="24"/>
        </w:rPr>
        <w:tab/>
      </w:r>
      <w:r w:rsidRPr="158EE2AB">
        <w:rPr>
          <w:rFonts w:eastAsia="Times New Roman"/>
        </w:rPr>
        <w:t>Oxford University Innovation</w:t>
      </w:r>
      <w:r w:rsidRPr="00AF2E07">
        <w:rPr>
          <w:rFonts w:eastAsia="Times New Roman" w:cstheme="minorHAnsi"/>
          <w:szCs w:val="24"/>
        </w:rPr>
        <w:tab/>
      </w:r>
      <w:r w:rsidRPr="158EE2AB">
        <w:rPr>
          <w:rFonts w:eastAsia="Times New Roman"/>
        </w:rPr>
        <w:t>Oxford Science</w:t>
      </w:r>
      <w:r w:rsidR="551DDBEF" w:rsidRPr="158EE2AB">
        <w:rPr>
          <w:rFonts w:eastAsia="Times New Roman"/>
        </w:rPr>
        <w:t xml:space="preserve"> Enterprises</w:t>
      </w:r>
    </w:p>
    <w:p w14:paraId="2F76ADC8" w14:textId="77777777" w:rsidR="00200CD7" w:rsidRPr="00AF2E07" w:rsidRDefault="00200CD7" w:rsidP="00200CD7">
      <w:pPr>
        <w:spacing w:after="0" w:line="240" w:lineRule="auto"/>
        <w:rPr>
          <w:rFonts w:eastAsia="Times New Roman" w:cstheme="minorHAnsi"/>
          <w:szCs w:val="24"/>
        </w:rPr>
      </w:pPr>
    </w:p>
    <w:p w14:paraId="76F59816" w14:textId="77777777" w:rsidR="00200CD7" w:rsidRPr="00AF2E07" w:rsidRDefault="00200CD7" w:rsidP="00200CD7">
      <w:pPr>
        <w:spacing w:after="0" w:line="260" w:lineRule="exact"/>
        <w:rPr>
          <w:rFonts w:eastAsia="Times New Roman" w:cstheme="minorHAnsi"/>
          <w:i/>
          <w:iCs/>
          <w:szCs w:val="24"/>
        </w:rPr>
      </w:pPr>
    </w:p>
    <w:p w14:paraId="46D87A4E" w14:textId="2F82AAE6" w:rsidR="00200CD7" w:rsidRPr="00AF2E07" w:rsidRDefault="00200CD7" w:rsidP="00200CD7">
      <w:pPr>
        <w:spacing w:after="0" w:line="260" w:lineRule="exact"/>
        <w:jc w:val="both"/>
        <w:rPr>
          <w:rFonts w:eastAsia="Times New Roman" w:cstheme="minorHAnsi"/>
          <w:i/>
          <w:iCs/>
          <w:szCs w:val="24"/>
        </w:rPr>
      </w:pPr>
      <w:r w:rsidRPr="00AF2E07">
        <w:rPr>
          <w:rFonts w:eastAsia="Times New Roman" w:cstheme="minorHAnsi"/>
          <w:i/>
          <w:iCs/>
          <w:szCs w:val="24"/>
        </w:rPr>
        <w:t>Please DocuSign to indicate your acceptance of these conditions.</w:t>
      </w:r>
    </w:p>
    <w:p w14:paraId="79D8D4FB" w14:textId="77777777" w:rsidR="00200CD7" w:rsidRPr="00AF2E07" w:rsidRDefault="00200CD7" w:rsidP="00200CD7">
      <w:pPr>
        <w:spacing w:after="0" w:line="260" w:lineRule="exact"/>
        <w:jc w:val="both"/>
        <w:rPr>
          <w:rFonts w:eastAsia="Times New Roman" w:cstheme="minorHAnsi"/>
          <w:i/>
          <w:iCs/>
        </w:rPr>
      </w:pPr>
    </w:p>
    <w:p w14:paraId="7BEB5CC0" w14:textId="77777777" w:rsidR="00200CD7" w:rsidRPr="00AF2E07" w:rsidRDefault="00200CD7" w:rsidP="00200CD7">
      <w:pPr>
        <w:tabs>
          <w:tab w:val="left" w:pos="5103"/>
        </w:tabs>
        <w:spacing w:after="0" w:line="260" w:lineRule="exact"/>
        <w:rPr>
          <w:rFonts w:eastAsia="Times New Roman" w:cstheme="minorHAnsi"/>
          <w:szCs w:val="24"/>
        </w:rPr>
      </w:pPr>
      <w:r w:rsidRPr="00AF2E07">
        <w:rPr>
          <w:rFonts w:eastAsia="Times New Roman" w:cstheme="minorHAnsi"/>
          <w:szCs w:val="24"/>
        </w:rPr>
        <w:t>Accepted:</w:t>
      </w:r>
      <w:r w:rsidRPr="00AF2E07">
        <w:rPr>
          <w:rFonts w:eastAsia="Times New Roman" w:cstheme="minorHAnsi"/>
          <w:szCs w:val="24"/>
        </w:rPr>
        <w:tab/>
        <w:t xml:space="preserve">Accepted:  </w:t>
      </w:r>
    </w:p>
    <w:p w14:paraId="0F523ACC" w14:textId="77777777" w:rsidR="00200CD7" w:rsidRPr="00AF2E07" w:rsidRDefault="00200CD7" w:rsidP="00200CD7">
      <w:pPr>
        <w:tabs>
          <w:tab w:val="left" w:pos="4500"/>
        </w:tabs>
        <w:spacing w:after="0" w:line="260" w:lineRule="exact"/>
        <w:rPr>
          <w:rFonts w:eastAsia="Times New Roman" w:cstheme="minorHAnsi"/>
          <w:szCs w:val="24"/>
        </w:rPr>
      </w:pPr>
      <w:r w:rsidRPr="00AF2E07">
        <w:rPr>
          <w:rFonts w:eastAsia="Times New Roman" w:cstheme="minorHAnsi"/>
          <w:szCs w:val="24"/>
        </w:rPr>
        <w:t xml:space="preserve"> </w:t>
      </w:r>
    </w:p>
    <w:p w14:paraId="60A66020" w14:textId="77777777" w:rsidR="00200CD7" w:rsidRPr="00AF2E07" w:rsidRDefault="00200CD7" w:rsidP="00200CD7">
      <w:pPr>
        <w:tabs>
          <w:tab w:val="left" w:pos="4500"/>
        </w:tabs>
        <w:spacing w:after="0" w:line="260" w:lineRule="exact"/>
        <w:rPr>
          <w:rFonts w:eastAsia="Times New Roman" w:cstheme="minorHAnsi"/>
          <w:szCs w:val="24"/>
        </w:rPr>
      </w:pPr>
    </w:p>
    <w:p w14:paraId="69C2986B" w14:textId="77777777" w:rsidR="00200CD7" w:rsidRPr="00AF2E07" w:rsidRDefault="00200CD7" w:rsidP="00200CD7">
      <w:pPr>
        <w:tabs>
          <w:tab w:val="left" w:pos="4500"/>
        </w:tabs>
        <w:spacing w:after="0" w:line="260" w:lineRule="exact"/>
        <w:rPr>
          <w:rFonts w:eastAsia="Times New Roman" w:cstheme="minorHAnsi"/>
          <w:szCs w:val="24"/>
        </w:rPr>
      </w:pPr>
    </w:p>
    <w:p w14:paraId="695E372E" w14:textId="77777777" w:rsidR="00200CD7" w:rsidRPr="00AF2E07" w:rsidRDefault="00200CD7" w:rsidP="00200CD7">
      <w:pPr>
        <w:tabs>
          <w:tab w:val="left" w:pos="4500"/>
        </w:tabs>
        <w:spacing w:after="0" w:line="260" w:lineRule="exact"/>
        <w:rPr>
          <w:rFonts w:eastAsia="Times New Roman" w:cstheme="minorHAnsi"/>
          <w:szCs w:val="24"/>
        </w:rPr>
      </w:pPr>
    </w:p>
    <w:p w14:paraId="5E77D8A5" w14:textId="77777777" w:rsidR="00200CD7" w:rsidRPr="00AF2E07" w:rsidRDefault="00200CD7" w:rsidP="00200CD7">
      <w:pPr>
        <w:tabs>
          <w:tab w:val="left" w:pos="4500"/>
        </w:tabs>
        <w:spacing w:after="0" w:line="260" w:lineRule="exact"/>
        <w:rPr>
          <w:rFonts w:eastAsia="Times New Roman" w:cstheme="minorHAnsi"/>
          <w:szCs w:val="24"/>
        </w:rPr>
      </w:pPr>
    </w:p>
    <w:p w14:paraId="36BF123A" w14:textId="77777777" w:rsidR="00200CD7" w:rsidRPr="00AF2E07" w:rsidRDefault="00200CD7" w:rsidP="00200CD7">
      <w:pPr>
        <w:tabs>
          <w:tab w:val="left" w:pos="4500"/>
        </w:tabs>
        <w:spacing w:after="0" w:line="260" w:lineRule="exact"/>
        <w:rPr>
          <w:rFonts w:eastAsia="Times New Roman" w:cstheme="minorHAnsi"/>
          <w:szCs w:val="24"/>
        </w:rPr>
      </w:pPr>
      <w:r w:rsidRPr="00AF2E07">
        <w:rPr>
          <w:rFonts w:eastAsia="Times New Roman" w:cstheme="minorHAnsi"/>
          <w:szCs w:val="24"/>
        </w:rPr>
        <w:t xml:space="preserve">___________________                                                </w:t>
      </w:r>
      <w:r w:rsidRPr="00AF2E07">
        <w:rPr>
          <w:rFonts w:eastAsia="Times New Roman" w:cstheme="minorHAnsi"/>
          <w:szCs w:val="24"/>
        </w:rPr>
        <w:tab/>
      </w:r>
      <w:r w:rsidRPr="00AF2E07">
        <w:rPr>
          <w:rFonts w:eastAsia="Times New Roman" w:cstheme="minorHAnsi"/>
          <w:szCs w:val="24"/>
        </w:rPr>
        <w:tab/>
        <w:t>_______________________</w:t>
      </w:r>
    </w:p>
    <w:p w14:paraId="5B2AFE34" w14:textId="77777777" w:rsidR="00200CD7" w:rsidRPr="00AF2E07" w:rsidRDefault="00200CD7" w:rsidP="00200CD7">
      <w:pPr>
        <w:tabs>
          <w:tab w:val="left" w:pos="4500"/>
        </w:tabs>
        <w:spacing w:after="0" w:line="260" w:lineRule="exact"/>
        <w:rPr>
          <w:rFonts w:eastAsia="Times New Roman" w:cstheme="minorHAnsi"/>
          <w:szCs w:val="24"/>
        </w:rPr>
      </w:pPr>
      <w:r w:rsidRPr="00AF2E07">
        <w:rPr>
          <w:rFonts w:eastAsia="Times New Roman" w:cstheme="minorHAnsi"/>
          <w:szCs w:val="24"/>
        </w:rPr>
        <w:t>Principal Investigator(s)</w:t>
      </w:r>
      <w:r w:rsidRPr="00AF2E07">
        <w:rPr>
          <w:rFonts w:eastAsia="Times New Roman" w:cstheme="minorHAnsi"/>
          <w:szCs w:val="24"/>
        </w:rPr>
        <w:tab/>
      </w:r>
      <w:r w:rsidRPr="00AF2E07">
        <w:rPr>
          <w:rFonts w:eastAsia="Times New Roman" w:cstheme="minorHAnsi"/>
          <w:szCs w:val="24"/>
        </w:rPr>
        <w:tab/>
        <w:t>Departmental Finance Office</w:t>
      </w:r>
    </w:p>
    <w:p w14:paraId="1B670781" w14:textId="77777777" w:rsidR="00200CD7" w:rsidRPr="00AF2E07" w:rsidRDefault="00200CD7" w:rsidP="00200CD7">
      <w:pPr>
        <w:tabs>
          <w:tab w:val="left" w:pos="4500"/>
        </w:tabs>
        <w:spacing w:before="120" w:after="0" w:line="240" w:lineRule="auto"/>
        <w:rPr>
          <w:rFonts w:eastAsia="Times New Roman" w:cstheme="minorHAnsi"/>
          <w:sz w:val="24"/>
          <w:szCs w:val="24"/>
        </w:rPr>
      </w:pPr>
      <w:r w:rsidRPr="00AF2E07">
        <w:rPr>
          <w:rFonts w:eastAsia="Times New Roman" w:cstheme="minorHAnsi"/>
          <w:szCs w:val="24"/>
        </w:rPr>
        <w:t>Date:</w:t>
      </w:r>
      <w:r w:rsidRPr="00AF2E07">
        <w:rPr>
          <w:rFonts w:eastAsia="Times New Roman" w:cstheme="minorHAnsi"/>
          <w:szCs w:val="24"/>
        </w:rPr>
        <w:tab/>
      </w:r>
      <w:r w:rsidRPr="00AF2E07">
        <w:rPr>
          <w:rFonts w:eastAsia="Times New Roman" w:cstheme="minorHAnsi"/>
          <w:szCs w:val="24"/>
        </w:rPr>
        <w:tab/>
        <w:t>Date:</w:t>
      </w:r>
    </w:p>
    <w:p w14:paraId="295AFED4" w14:textId="77777777" w:rsidR="0098627C" w:rsidRDefault="0098627C" w:rsidP="007B6D37">
      <w:pPr>
        <w:pStyle w:val="NoSpacing"/>
        <w:rPr>
          <w:rFonts w:cstheme="minorHAnsi"/>
        </w:rPr>
      </w:pPr>
    </w:p>
    <w:p w14:paraId="09017E09" w14:textId="77777777" w:rsidR="00616A7C" w:rsidRDefault="00616A7C" w:rsidP="007B6D37">
      <w:pPr>
        <w:pStyle w:val="NoSpacing"/>
        <w:rPr>
          <w:rFonts w:cstheme="minorHAnsi"/>
        </w:rPr>
      </w:pPr>
    </w:p>
    <w:p w14:paraId="43F22BD3" w14:textId="77777777" w:rsidR="00E70F6E" w:rsidRDefault="00E70F6E" w:rsidP="00616A7C">
      <w:pPr>
        <w:pStyle w:val="NoSpacing"/>
        <w:rPr>
          <w:rFonts w:cstheme="minorHAnsi"/>
        </w:rPr>
      </w:pPr>
    </w:p>
    <w:p w14:paraId="4B05B970" w14:textId="77777777" w:rsidR="00E70F6E" w:rsidRDefault="00E70F6E" w:rsidP="00616A7C">
      <w:pPr>
        <w:pStyle w:val="NoSpacing"/>
        <w:rPr>
          <w:rFonts w:cstheme="minorHAnsi"/>
        </w:rPr>
      </w:pPr>
    </w:p>
    <w:p w14:paraId="03B37FD4" w14:textId="77777777" w:rsidR="00E70F6E" w:rsidRDefault="00E70F6E" w:rsidP="00616A7C">
      <w:pPr>
        <w:pStyle w:val="NoSpacing"/>
        <w:rPr>
          <w:rFonts w:cstheme="minorHAnsi"/>
        </w:rPr>
      </w:pPr>
    </w:p>
    <w:p w14:paraId="444A059B" w14:textId="77777777" w:rsidR="00E70F6E" w:rsidRDefault="00E70F6E" w:rsidP="00616A7C">
      <w:pPr>
        <w:pStyle w:val="NoSpacing"/>
        <w:rPr>
          <w:rFonts w:cstheme="minorHAnsi"/>
        </w:rPr>
      </w:pPr>
    </w:p>
    <w:p w14:paraId="51259247" w14:textId="77777777" w:rsidR="00E70F6E" w:rsidRDefault="00E70F6E" w:rsidP="00616A7C">
      <w:pPr>
        <w:pStyle w:val="NoSpacing"/>
        <w:rPr>
          <w:rFonts w:cstheme="minorHAnsi"/>
        </w:rPr>
      </w:pPr>
    </w:p>
    <w:p w14:paraId="5173B8CA" w14:textId="77777777" w:rsidR="00E70F6E" w:rsidRDefault="00E70F6E" w:rsidP="00616A7C">
      <w:pPr>
        <w:pStyle w:val="NoSpacing"/>
        <w:rPr>
          <w:rFonts w:cstheme="minorHAnsi"/>
        </w:rPr>
      </w:pPr>
    </w:p>
    <w:p w14:paraId="0B777299" w14:textId="77777777" w:rsidR="00E70F6E" w:rsidRDefault="00E70F6E" w:rsidP="00616A7C">
      <w:pPr>
        <w:pStyle w:val="NoSpacing"/>
        <w:rPr>
          <w:rFonts w:cstheme="minorHAnsi"/>
        </w:rPr>
      </w:pPr>
    </w:p>
    <w:p w14:paraId="7EED2F36" w14:textId="77777777" w:rsidR="00E70F6E" w:rsidRDefault="00E70F6E" w:rsidP="00616A7C">
      <w:pPr>
        <w:pStyle w:val="NoSpacing"/>
        <w:rPr>
          <w:rFonts w:cstheme="minorHAnsi"/>
        </w:rPr>
      </w:pPr>
    </w:p>
    <w:p w14:paraId="698867D9" w14:textId="77777777" w:rsidR="00E70F6E" w:rsidRDefault="00E70F6E" w:rsidP="00616A7C">
      <w:pPr>
        <w:pStyle w:val="NoSpacing"/>
        <w:rPr>
          <w:rFonts w:cstheme="minorHAnsi"/>
        </w:rPr>
      </w:pPr>
    </w:p>
    <w:p w14:paraId="25459D45" w14:textId="77777777" w:rsidR="00E70F6E" w:rsidRDefault="00E70F6E" w:rsidP="00616A7C">
      <w:pPr>
        <w:pStyle w:val="NoSpacing"/>
        <w:rPr>
          <w:rFonts w:cstheme="minorHAnsi"/>
        </w:rPr>
      </w:pPr>
    </w:p>
    <w:p w14:paraId="2EDA5021" w14:textId="77777777" w:rsidR="00E70F6E" w:rsidRDefault="00E70F6E" w:rsidP="00616A7C">
      <w:pPr>
        <w:pStyle w:val="NoSpacing"/>
        <w:rPr>
          <w:rFonts w:cstheme="minorHAnsi"/>
        </w:rPr>
      </w:pPr>
    </w:p>
    <w:p w14:paraId="31DF0AD6" w14:textId="77777777" w:rsidR="00616A7C" w:rsidRDefault="00616A7C" w:rsidP="007B6D37">
      <w:pPr>
        <w:pStyle w:val="NoSpacing"/>
        <w:rPr>
          <w:rFonts w:cstheme="minorHAnsi"/>
        </w:rPr>
      </w:pPr>
    </w:p>
    <w:p w14:paraId="740EA829" w14:textId="77777777" w:rsidR="005B724E" w:rsidRDefault="005B724E" w:rsidP="007B6D37">
      <w:pPr>
        <w:pStyle w:val="NoSpacing"/>
        <w:rPr>
          <w:rFonts w:cstheme="minorHAnsi"/>
        </w:rPr>
      </w:pPr>
    </w:p>
    <w:p w14:paraId="0EBFCFDB" w14:textId="77777777" w:rsidR="005B724E" w:rsidRDefault="005B724E" w:rsidP="007B6D37">
      <w:pPr>
        <w:pStyle w:val="NoSpacing"/>
        <w:rPr>
          <w:rFonts w:cstheme="minorHAnsi"/>
        </w:rPr>
      </w:pPr>
    </w:p>
    <w:p w14:paraId="304F92B8" w14:textId="77777777" w:rsidR="005B724E" w:rsidRDefault="005B724E" w:rsidP="005B724E">
      <w:pPr>
        <w:pStyle w:val="NoSpacing"/>
        <w:rPr>
          <w:rFonts w:cstheme="minorHAnsi"/>
        </w:rPr>
      </w:pPr>
    </w:p>
    <w:p w14:paraId="77BC6239" w14:textId="77777777" w:rsidR="005B724E" w:rsidRDefault="005B724E" w:rsidP="005B724E">
      <w:pPr>
        <w:pStyle w:val="Header"/>
        <w:rPr>
          <w:b/>
          <w:szCs w:val="20"/>
        </w:rPr>
      </w:pPr>
      <w:r w:rsidRPr="000055A9">
        <w:rPr>
          <w:b/>
          <w:szCs w:val="20"/>
        </w:rPr>
        <w:t>UNIVERSITY CHALLENGE SEED FUND / OXFORD INNOVATION FUND PROJECT CLOSE OUT REPORT</w:t>
      </w:r>
    </w:p>
    <w:p w14:paraId="11112C8E" w14:textId="77777777" w:rsidR="005B724E" w:rsidRPr="000055A9" w:rsidRDefault="005B724E" w:rsidP="005B724E">
      <w:pPr>
        <w:pStyle w:val="Header"/>
        <w:rPr>
          <w:b/>
          <w:szCs w:val="20"/>
        </w:rPr>
      </w:pPr>
    </w:p>
    <w:tbl>
      <w:tblPr>
        <w:tblStyle w:val="TableGrid"/>
        <w:tblW w:w="0" w:type="auto"/>
        <w:tblLook w:val="04A0" w:firstRow="1" w:lastRow="0" w:firstColumn="1" w:lastColumn="0" w:noHBand="0" w:noVBand="1"/>
      </w:tblPr>
      <w:tblGrid>
        <w:gridCol w:w="2365"/>
        <w:gridCol w:w="2959"/>
        <w:gridCol w:w="2187"/>
        <w:gridCol w:w="1505"/>
      </w:tblGrid>
      <w:tr w:rsidR="005B724E" w14:paraId="60169C68" w14:textId="77777777" w:rsidTr="00F030DE">
        <w:tc>
          <w:tcPr>
            <w:tcW w:w="2614" w:type="dxa"/>
            <w:shd w:val="clear" w:color="auto" w:fill="D9E2F3" w:themeFill="accent5" w:themeFillTint="33"/>
          </w:tcPr>
          <w:p w14:paraId="5AE70333" w14:textId="77777777" w:rsidR="005B724E" w:rsidRPr="00510B40" w:rsidRDefault="005B724E" w:rsidP="00F030DE">
            <w:pPr>
              <w:rPr>
                <w:b/>
              </w:rPr>
            </w:pPr>
            <w:r w:rsidRPr="00510B40">
              <w:rPr>
                <w:b/>
              </w:rPr>
              <w:t>Project Title</w:t>
            </w:r>
          </w:p>
        </w:tc>
        <w:tc>
          <w:tcPr>
            <w:tcW w:w="3618" w:type="dxa"/>
          </w:tcPr>
          <w:p w14:paraId="6B729D88" w14:textId="77777777" w:rsidR="005B724E" w:rsidRPr="00440C4D" w:rsidRDefault="005B724E" w:rsidP="00F030DE"/>
        </w:tc>
        <w:tc>
          <w:tcPr>
            <w:tcW w:w="2410" w:type="dxa"/>
            <w:shd w:val="clear" w:color="auto" w:fill="D9E2F3" w:themeFill="accent5" w:themeFillTint="33"/>
          </w:tcPr>
          <w:p w14:paraId="27125ABA" w14:textId="77777777" w:rsidR="005B724E" w:rsidRPr="00510B40" w:rsidRDefault="005B724E" w:rsidP="00F030DE">
            <w:pPr>
              <w:rPr>
                <w:b/>
              </w:rPr>
            </w:pPr>
            <w:r w:rsidRPr="00510B40">
              <w:rPr>
                <w:b/>
              </w:rPr>
              <w:t>UCSF / OIF ref</w:t>
            </w:r>
          </w:p>
        </w:tc>
        <w:tc>
          <w:tcPr>
            <w:tcW w:w="1814" w:type="dxa"/>
          </w:tcPr>
          <w:p w14:paraId="062F4FD7" w14:textId="77777777" w:rsidR="005B724E" w:rsidRDefault="005B724E" w:rsidP="00F030DE"/>
        </w:tc>
      </w:tr>
      <w:tr w:rsidR="005B724E" w14:paraId="59729CA8" w14:textId="77777777" w:rsidTr="00F030DE">
        <w:tc>
          <w:tcPr>
            <w:tcW w:w="2614" w:type="dxa"/>
            <w:shd w:val="clear" w:color="auto" w:fill="D9E2F3" w:themeFill="accent5" w:themeFillTint="33"/>
          </w:tcPr>
          <w:p w14:paraId="5E7B2F8D" w14:textId="77777777" w:rsidR="005B724E" w:rsidRPr="00510B40" w:rsidRDefault="005B724E" w:rsidP="00F030DE">
            <w:pPr>
              <w:rPr>
                <w:b/>
              </w:rPr>
            </w:pPr>
            <w:r w:rsidRPr="00510B40">
              <w:rPr>
                <w:b/>
              </w:rPr>
              <w:t>Principal Researchers</w:t>
            </w:r>
          </w:p>
        </w:tc>
        <w:tc>
          <w:tcPr>
            <w:tcW w:w="3618" w:type="dxa"/>
          </w:tcPr>
          <w:p w14:paraId="36DC1209" w14:textId="77777777" w:rsidR="005B724E" w:rsidRDefault="005B724E" w:rsidP="00F030DE"/>
        </w:tc>
        <w:tc>
          <w:tcPr>
            <w:tcW w:w="2410" w:type="dxa"/>
            <w:shd w:val="clear" w:color="auto" w:fill="D9E2F3" w:themeFill="accent5" w:themeFillTint="33"/>
          </w:tcPr>
          <w:p w14:paraId="33ACA6A2" w14:textId="77777777" w:rsidR="005B724E" w:rsidRPr="00510B40" w:rsidRDefault="005B724E" w:rsidP="00F030DE">
            <w:pPr>
              <w:rPr>
                <w:b/>
              </w:rPr>
            </w:pPr>
            <w:r w:rsidRPr="00510B40">
              <w:rPr>
                <w:b/>
              </w:rPr>
              <w:t>OUI Project ref</w:t>
            </w:r>
          </w:p>
        </w:tc>
        <w:tc>
          <w:tcPr>
            <w:tcW w:w="1814" w:type="dxa"/>
          </w:tcPr>
          <w:p w14:paraId="018153A5" w14:textId="77777777" w:rsidR="005B724E" w:rsidRDefault="005B724E" w:rsidP="00F030DE"/>
        </w:tc>
      </w:tr>
      <w:tr w:rsidR="005B724E" w14:paraId="71B49ECB" w14:textId="77777777" w:rsidTr="00F030DE">
        <w:tc>
          <w:tcPr>
            <w:tcW w:w="2614" w:type="dxa"/>
            <w:shd w:val="clear" w:color="auto" w:fill="D9E2F3" w:themeFill="accent5" w:themeFillTint="33"/>
          </w:tcPr>
          <w:p w14:paraId="1CF0D052" w14:textId="77777777" w:rsidR="005B724E" w:rsidRPr="00510B40" w:rsidRDefault="005B724E" w:rsidP="00F030DE">
            <w:pPr>
              <w:rPr>
                <w:b/>
              </w:rPr>
            </w:pPr>
            <w:r w:rsidRPr="00510B40">
              <w:rPr>
                <w:b/>
              </w:rPr>
              <w:t>Department</w:t>
            </w:r>
          </w:p>
        </w:tc>
        <w:tc>
          <w:tcPr>
            <w:tcW w:w="3618" w:type="dxa"/>
          </w:tcPr>
          <w:p w14:paraId="5D749F52" w14:textId="77777777" w:rsidR="005B724E" w:rsidRDefault="005B724E" w:rsidP="00F030DE"/>
        </w:tc>
        <w:tc>
          <w:tcPr>
            <w:tcW w:w="2410" w:type="dxa"/>
            <w:shd w:val="clear" w:color="auto" w:fill="D9E2F3" w:themeFill="accent5" w:themeFillTint="33"/>
          </w:tcPr>
          <w:p w14:paraId="5E10FC35" w14:textId="77777777" w:rsidR="005B724E" w:rsidRPr="00510B40" w:rsidRDefault="005B724E" w:rsidP="00F030DE">
            <w:pPr>
              <w:rPr>
                <w:b/>
              </w:rPr>
            </w:pPr>
            <w:r w:rsidRPr="00510B40">
              <w:rPr>
                <w:b/>
              </w:rPr>
              <w:t>OUI Technology Transfer Manager</w:t>
            </w:r>
          </w:p>
        </w:tc>
        <w:tc>
          <w:tcPr>
            <w:tcW w:w="1814" w:type="dxa"/>
          </w:tcPr>
          <w:p w14:paraId="4CA85AEA" w14:textId="77777777" w:rsidR="005B724E" w:rsidRDefault="005B724E" w:rsidP="00F030DE"/>
        </w:tc>
      </w:tr>
      <w:tr w:rsidR="005B724E" w14:paraId="6A7DA968" w14:textId="77777777" w:rsidTr="00F030DE">
        <w:tc>
          <w:tcPr>
            <w:tcW w:w="10456" w:type="dxa"/>
            <w:gridSpan w:val="4"/>
            <w:shd w:val="clear" w:color="auto" w:fill="FFFFFF" w:themeFill="background1"/>
          </w:tcPr>
          <w:p w14:paraId="393CBF24" w14:textId="77777777" w:rsidR="005B724E" w:rsidRPr="001957A0" w:rsidRDefault="005B724E" w:rsidP="00F030DE">
            <w:pPr>
              <w:rPr>
                <w:sz w:val="14"/>
              </w:rPr>
            </w:pPr>
          </w:p>
        </w:tc>
      </w:tr>
      <w:tr w:rsidR="005B724E" w14:paraId="53A1518A" w14:textId="77777777" w:rsidTr="00F030DE">
        <w:tc>
          <w:tcPr>
            <w:tcW w:w="2614" w:type="dxa"/>
            <w:shd w:val="clear" w:color="auto" w:fill="D9E2F3" w:themeFill="accent5" w:themeFillTint="33"/>
          </w:tcPr>
          <w:p w14:paraId="71D8F91C" w14:textId="77777777" w:rsidR="005B724E" w:rsidRDefault="005B724E" w:rsidP="00F030DE">
            <w:pPr>
              <w:rPr>
                <w:b/>
              </w:rPr>
            </w:pPr>
            <w:r>
              <w:rPr>
                <w:b/>
              </w:rPr>
              <w:t>Lead Researcher</w:t>
            </w:r>
          </w:p>
        </w:tc>
        <w:tc>
          <w:tcPr>
            <w:tcW w:w="7842" w:type="dxa"/>
            <w:gridSpan w:val="3"/>
          </w:tcPr>
          <w:p w14:paraId="2BD98A74" w14:textId="77777777" w:rsidR="005B724E" w:rsidRDefault="005B724E" w:rsidP="00F030DE"/>
        </w:tc>
      </w:tr>
      <w:tr w:rsidR="005B724E" w14:paraId="202527EC" w14:textId="77777777" w:rsidTr="00F030DE">
        <w:tc>
          <w:tcPr>
            <w:tcW w:w="2614" w:type="dxa"/>
            <w:shd w:val="clear" w:color="auto" w:fill="D9E2F3" w:themeFill="accent5" w:themeFillTint="33"/>
          </w:tcPr>
          <w:p w14:paraId="6EC20D52" w14:textId="77777777" w:rsidR="005B724E" w:rsidRPr="00510B40" w:rsidRDefault="005B724E" w:rsidP="00F030DE">
            <w:pPr>
              <w:rPr>
                <w:b/>
              </w:rPr>
            </w:pPr>
            <w:r>
              <w:rPr>
                <w:b/>
              </w:rPr>
              <w:t>Contact address</w:t>
            </w:r>
          </w:p>
        </w:tc>
        <w:tc>
          <w:tcPr>
            <w:tcW w:w="7842" w:type="dxa"/>
            <w:gridSpan w:val="3"/>
          </w:tcPr>
          <w:p w14:paraId="2585FC1A" w14:textId="77777777" w:rsidR="005B724E" w:rsidRDefault="005B724E" w:rsidP="00F030DE"/>
        </w:tc>
      </w:tr>
      <w:tr w:rsidR="005B724E" w14:paraId="7E2FDC51" w14:textId="77777777" w:rsidTr="00F030DE">
        <w:tc>
          <w:tcPr>
            <w:tcW w:w="2614" w:type="dxa"/>
            <w:shd w:val="clear" w:color="auto" w:fill="D9E2F3" w:themeFill="accent5" w:themeFillTint="33"/>
          </w:tcPr>
          <w:p w14:paraId="4C793E3C" w14:textId="77777777" w:rsidR="005B724E" w:rsidRDefault="005B724E" w:rsidP="00F030DE">
            <w:pPr>
              <w:rPr>
                <w:b/>
              </w:rPr>
            </w:pPr>
            <w:r>
              <w:rPr>
                <w:b/>
              </w:rPr>
              <w:t>Contact email</w:t>
            </w:r>
          </w:p>
        </w:tc>
        <w:tc>
          <w:tcPr>
            <w:tcW w:w="7842" w:type="dxa"/>
            <w:gridSpan w:val="3"/>
          </w:tcPr>
          <w:p w14:paraId="625551CC" w14:textId="77777777" w:rsidR="005B724E" w:rsidRDefault="005B724E" w:rsidP="00F030DE"/>
        </w:tc>
      </w:tr>
      <w:tr w:rsidR="005B724E" w14:paraId="3B3EE7D2" w14:textId="77777777" w:rsidTr="00F030DE">
        <w:tc>
          <w:tcPr>
            <w:tcW w:w="10456" w:type="dxa"/>
            <w:gridSpan w:val="4"/>
            <w:shd w:val="clear" w:color="auto" w:fill="FFFFFF" w:themeFill="background1"/>
          </w:tcPr>
          <w:p w14:paraId="0D240E22" w14:textId="77777777" w:rsidR="005B724E" w:rsidRPr="001957A0" w:rsidRDefault="005B724E" w:rsidP="00F030DE">
            <w:pPr>
              <w:rPr>
                <w:sz w:val="14"/>
              </w:rPr>
            </w:pPr>
          </w:p>
        </w:tc>
      </w:tr>
      <w:tr w:rsidR="005B724E" w14:paraId="5E1A7794" w14:textId="77777777" w:rsidTr="00F030DE">
        <w:tc>
          <w:tcPr>
            <w:tcW w:w="10456" w:type="dxa"/>
            <w:gridSpan w:val="4"/>
            <w:shd w:val="clear" w:color="auto" w:fill="D9E2F3" w:themeFill="accent5" w:themeFillTint="33"/>
          </w:tcPr>
          <w:p w14:paraId="77504957" w14:textId="77777777" w:rsidR="005B724E" w:rsidRPr="001957A0" w:rsidRDefault="005B724E" w:rsidP="00F030DE">
            <w:pPr>
              <w:rPr>
                <w:b/>
              </w:rPr>
            </w:pPr>
            <w:r w:rsidRPr="001957A0">
              <w:rPr>
                <w:b/>
              </w:rPr>
              <w:t>Please detail the key activities undertaken during the project</w:t>
            </w:r>
          </w:p>
        </w:tc>
      </w:tr>
      <w:tr w:rsidR="005B724E" w14:paraId="624D262A" w14:textId="77777777" w:rsidTr="00F030DE">
        <w:trPr>
          <w:trHeight w:val="2256"/>
        </w:trPr>
        <w:tc>
          <w:tcPr>
            <w:tcW w:w="10456" w:type="dxa"/>
            <w:gridSpan w:val="4"/>
            <w:shd w:val="clear" w:color="auto" w:fill="FFFFFF" w:themeFill="background1"/>
          </w:tcPr>
          <w:p w14:paraId="386A550A" w14:textId="77777777" w:rsidR="005B724E" w:rsidRDefault="005B724E" w:rsidP="00F030DE"/>
        </w:tc>
      </w:tr>
      <w:tr w:rsidR="005B724E" w14:paraId="495FB282" w14:textId="77777777" w:rsidTr="00F030DE">
        <w:tc>
          <w:tcPr>
            <w:tcW w:w="10456" w:type="dxa"/>
            <w:gridSpan w:val="4"/>
            <w:shd w:val="clear" w:color="auto" w:fill="D9E2F3" w:themeFill="accent5" w:themeFillTint="33"/>
          </w:tcPr>
          <w:p w14:paraId="44BE08AD" w14:textId="77777777" w:rsidR="005B724E" w:rsidRPr="001957A0" w:rsidRDefault="005B724E" w:rsidP="00F030DE">
            <w:pPr>
              <w:rPr>
                <w:b/>
              </w:rPr>
            </w:pPr>
            <w:r w:rsidRPr="001957A0">
              <w:rPr>
                <w:b/>
              </w:rPr>
              <w:t>What outputs/outcomes have stemmed from your completed project? Did you achieve what you set-out to do as detailed in your application?</w:t>
            </w:r>
          </w:p>
        </w:tc>
      </w:tr>
      <w:tr w:rsidR="005B724E" w14:paraId="5343BD7C" w14:textId="77777777" w:rsidTr="00F030DE">
        <w:trPr>
          <w:trHeight w:val="2126"/>
        </w:trPr>
        <w:tc>
          <w:tcPr>
            <w:tcW w:w="10456" w:type="dxa"/>
            <w:gridSpan w:val="4"/>
            <w:shd w:val="clear" w:color="auto" w:fill="FFFFFF" w:themeFill="background1"/>
          </w:tcPr>
          <w:p w14:paraId="77500103" w14:textId="77777777" w:rsidR="005B724E" w:rsidRDefault="005B724E" w:rsidP="00F030DE"/>
        </w:tc>
      </w:tr>
      <w:tr w:rsidR="005B724E" w14:paraId="06C5A435" w14:textId="77777777" w:rsidTr="00F030DE">
        <w:tc>
          <w:tcPr>
            <w:tcW w:w="10456" w:type="dxa"/>
            <w:gridSpan w:val="4"/>
            <w:shd w:val="clear" w:color="auto" w:fill="D9E2F3" w:themeFill="accent5" w:themeFillTint="33"/>
          </w:tcPr>
          <w:p w14:paraId="68C91F60" w14:textId="77777777" w:rsidR="005B724E" w:rsidRPr="001957A0" w:rsidRDefault="005B724E" w:rsidP="00F030DE">
            <w:pPr>
              <w:rPr>
                <w:b/>
              </w:rPr>
            </w:pPr>
            <w:r w:rsidRPr="001957A0">
              <w:rPr>
                <w:b/>
              </w:rPr>
              <w:t>What are your plans for taking the project forward and how is that to be funded?</w:t>
            </w:r>
          </w:p>
        </w:tc>
      </w:tr>
      <w:tr w:rsidR="005B724E" w14:paraId="61D144EB" w14:textId="77777777" w:rsidTr="00F030DE">
        <w:trPr>
          <w:trHeight w:val="2415"/>
        </w:trPr>
        <w:tc>
          <w:tcPr>
            <w:tcW w:w="10456" w:type="dxa"/>
            <w:gridSpan w:val="4"/>
            <w:shd w:val="clear" w:color="auto" w:fill="FFFFFF" w:themeFill="background1"/>
          </w:tcPr>
          <w:p w14:paraId="6739422B" w14:textId="77777777" w:rsidR="005B724E" w:rsidRDefault="005B724E" w:rsidP="00F030DE"/>
          <w:p w14:paraId="1AAC5F50" w14:textId="77777777" w:rsidR="005B724E" w:rsidRDefault="005B724E" w:rsidP="00F030DE"/>
        </w:tc>
      </w:tr>
      <w:tr w:rsidR="005B724E" w14:paraId="2BE8DCDC" w14:textId="77777777" w:rsidTr="00F030DE">
        <w:tc>
          <w:tcPr>
            <w:tcW w:w="10456" w:type="dxa"/>
            <w:gridSpan w:val="4"/>
            <w:shd w:val="clear" w:color="auto" w:fill="D9E2F3" w:themeFill="accent5" w:themeFillTint="33"/>
          </w:tcPr>
          <w:p w14:paraId="344DE8CD" w14:textId="77777777" w:rsidR="005B724E" w:rsidRPr="001957A0" w:rsidRDefault="005B724E" w:rsidP="00F030DE">
            <w:pPr>
              <w:rPr>
                <w:b/>
              </w:rPr>
            </w:pPr>
            <w:r w:rsidRPr="001957A0">
              <w:rPr>
                <w:b/>
              </w:rPr>
              <w:t>Has there been any interest expressed to take the project forward by commercial partners or financial investors?</w:t>
            </w:r>
          </w:p>
        </w:tc>
      </w:tr>
      <w:tr w:rsidR="005B724E" w14:paraId="4FDF15F8" w14:textId="77777777" w:rsidTr="00F030DE">
        <w:trPr>
          <w:trHeight w:val="2280"/>
        </w:trPr>
        <w:tc>
          <w:tcPr>
            <w:tcW w:w="10456" w:type="dxa"/>
            <w:gridSpan w:val="4"/>
            <w:shd w:val="clear" w:color="auto" w:fill="FFFFFF" w:themeFill="background1"/>
          </w:tcPr>
          <w:p w14:paraId="1F6DBC57" w14:textId="77777777" w:rsidR="005B724E" w:rsidRDefault="005B724E" w:rsidP="00F030DE"/>
        </w:tc>
      </w:tr>
    </w:tbl>
    <w:p w14:paraId="3C5AA60F" w14:textId="77777777" w:rsidR="005B724E" w:rsidRDefault="005B724E" w:rsidP="005B724E">
      <w:pPr>
        <w:pStyle w:val="NoSpacing"/>
        <w:rPr>
          <w:rFonts w:cstheme="minorHAnsi"/>
        </w:rPr>
      </w:pPr>
    </w:p>
    <w:p w14:paraId="7CA1548E" w14:textId="77777777" w:rsidR="005B724E" w:rsidRDefault="005B724E" w:rsidP="005B724E">
      <w:pPr>
        <w:pStyle w:val="Header"/>
        <w:rPr>
          <w:b/>
          <w:szCs w:val="20"/>
        </w:rPr>
      </w:pPr>
      <w:r w:rsidRPr="000055A9">
        <w:rPr>
          <w:b/>
          <w:szCs w:val="20"/>
        </w:rPr>
        <w:t>UNIVERSITY CHALLENGE SEED FUND / OXFORD INNOVATION FUND PROJECT CLOSE OUT REPORT</w:t>
      </w:r>
    </w:p>
    <w:p w14:paraId="5435B3E3" w14:textId="77777777" w:rsidR="005B724E" w:rsidRDefault="005B724E" w:rsidP="005B724E">
      <w:pPr>
        <w:pStyle w:val="NoSpacing"/>
        <w:rPr>
          <w:rFonts w:cstheme="minorHAnsi"/>
        </w:rPr>
      </w:pPr>
    </w:p>
    <w:tbl>
      <w:tblPr>
        <w:tblStyle w:val="TableGrid"/>
        <w:tblW w:w="0" w:type="auto"/>
        <w:tblLook w:val="04A0" w:firstRow="1" w:lastRow="0" w:firstColumn="1" w:lastColumn="0" w:noHBand="0" w:noVBand="1"/>
      </w:tblPr>
      <w:tblGrid>
        <w:gridCol w:w="2322"/>
        <w:gridCol w:w="2247"/>
        <w:gridCol w:w="735"/>
        <w:gridCol w:w="1447"/>
        <w:gridCol w:w="760"/>
        <w:gridCol w:w="1505"/>
      </w:tblGrid>
      <w:tr w:rsidR="005B724E" w14:paraId="6AB097DB" w14:textId="77777777" w:rsidTr="00F030DE">
        <w:tc>
          <w:tcPr>
            <w:tcW w:w="2322" w:type="dxa"/>
            <w:shd w:val="clear" w:color="auto" w:fill="D9E2F3" w:themeFill="accent5" w:themeFillTint="33"/>
          </w:tcPr>
          <w:p w14:paraId="2B42DF50" w14:textId="77777777" w:rsidR="005B724E" w:rsidRPr="00510B40" w:rsidRDefault="005B724E" w:rsidP="00F030DE">
            <w:pPr>
              <w:rPr>
                <w:b/>
              </w:rPr>
            </w:pPr>
            <w:r w:rsidRPr="00510B40">
              <w:rPr>
                <w:b/>
              </w:rPr>
              <w:t>Project Title</w:t>
            </w:r>
          </w:p>
        </w:tc>
        <w:tc>
          <w:tcPr>
            <w:tcW w:w="2982" w:type="dxa"/>
            <w:gridSpan w:val="2"/>
          </w:tcPr>
          <w:p w14:paraId="3F7DBD5B" w14:textId="77777777" w:rsidR="005B724E" w:rsidRDefault="005B724E" w:rsidP="00F030DE"/>
        </w:tc>
        <w:tc>
          <w:tcPr>
            <w:tcW w:w="2207" w:type="dxa"/>
            <w:gridSpan w:val="2"/>
            <w:shd w:val="clear" w:color="auto" w:fill="D9E2F3" w:themeFill="accent5" w:themeFillTint="33"/>
          </w:tcPr>
          <w:p w14:paraId="55D615DD" w14:textId="77777777" w:rsidR="005B724E" w:rsidRPr="00510B40" w:rsidRDefault="005B724E" w:rsidP="00F030DE">
            <w:pPr>
              <w:rPr>
                <w:b/>
              </w:rPr>
            </w:pPr>
            <w:r w:rsidRPr="00510B40">
              <w:rPr>
                <w:b/>
              </w:rPr>
              <w:t>UCSF / OIF ref</w:t>
            </w:r>
          </w:p>
        </w:tc>
        <w:tc>
          <w:tcPr>
            <w:tcW w:w="1505" w:type="dxa"/>
          </w:tcPr>
          <w:p w14:paraId="111195E8" w14:textId="77777777" w:rsidR="005B724E" w:rsidRDefault="005B724E" w:rsidP="00F030DE"/>
        </w:tc>
      </w:tr>
      <w:tr w:rsidR="005B724E" w14:paraId="0418B5BC" w14:textId="77777777" w:rsidTr="00F030DE">
        <w:tc>
          <w:tcPr>
            <w:tcW w:w="2322" w:type="dxa"/>
            <w:shd w:val="clear" w:color="auto" w:fill="D9E2F3" w:themeFill="accent5" w:themeFillTint="33"/>
          </w:tcPr>
          <w:p w14:paraId="13BE9DB4" w14:textId="77777777" w:rsidR="005B724E" w:rsidRPr="00510B40" w:rsidRDefault="005B724E" w:rsidP="00F030DE">
            <w:pPr>
              <w:rPr>
                <w:b/>
              </w:rPr>
            </w:pPr>
            <w:r w:rsidRPr="00510B40">
              <w:rPr>
                <w:b/>
              </w:rPr>
              <w:t>Principal Researchers</w:t>
            </w:r>
          </w:p>
        </w:tc>
        <w:tc>
          <w:tcPr>
            <w:tcW w:w="2982" w:type="dxa"/>
            <w:gridSpan w:val="2"/>
          </w:tcPr>
          <w:p w14:paraId="12B4C082" w14:textId="77777777" w:rsidR="005B724E" w:rsidRDefault="005B724E" w:rsidP="00F030DE"/>
        </w:tc>
        <w:tc>
          <w:tcPr>
            <w:tcW w:w="2207" w:type="dxa"/>
            <w:gridSpan w:val="2"/>
            <w:shd w:val="clear" w:color="auto" w:fill="D9E2F3" w:themeFill="accent5" w:themeFillTint="33"/>
          </w:tcPr>
          <w:p w14:paraId="3B4A04F5" w14:textId="77777777" w:rsidR="005B724E" w:rsidRPr="00510B40" w:rsidRDefault="005B724E" w:rsidP="00F030DE">
            <w:pPr>
              <w:rPr>
                <w:b/>
              </w:rPr>
            </w:pPr>
            <w:r w:rsidRPr="00510B40">
              <w:rPr>
                <w:b/>
              </w:rPr>
              <w:t>OUI Project ref</w:t>
            </w:r>
          </w:p>
        </w:tc>
        <w:tc>
          <w:tcPr>
            <w:tcW w:w="1505" w:type="dxa"/>
          </w:tcPr>
          <w:p w14:paraId="21ACFAA8" w14:textId="77777777" w:rsidR="005B724E" w:rsidRDefault="005B724E" w:rsidP="00F030DE"/>
        </w:tc>
      </w:tr>
      <w:tr w:rsidR="005B724E" w14:paraId="4AD9EC7C" w14:textId="77777777" w:rsidTr="00F030DE">
        <w:tc>
          <w:tcPr>
            <w:tcW w:w="2322" w:type="dxa"/>
            <w:shd w:val="clear" w:color="auto" w:fill="D9E2F3" w:themeFill="accent5" w:themeFillTint="33"/>
          </w:tcPr>
          <w:p w14:paraId="43009156" w14:textId="77777777" w:rsidR="005B724E" w:rsidRPr="00510B40" w:rsidRDefault="005B724E" w:rsidP="00F030DE">
            <w:pPr>
              <w:rPr>
                <w:b/>
              </w:rPr>
            </w:pPr>
            <w:r w:rsidRPr="00510B40">
              <w:rPr>
                <w:b/>
              </w:rPr>
              <w:t>Department</w:t>
            </w:r>
          </w:p>
        </w:tc>
        <w:tc>
          <w:tcPr>
            <w:tcW w:w="2982" w:type="dxa"/>
            <w:gridSpan w:val="2"/>
          </w:tcPr>
          <w:p w14:paraId="07D4783F" w14:textId="77777777" w:rsidR="005B724E" w:rsidRDefault="005B724E" w:rsidP="00F030DE"/>
        </w:tc>
        <w:tc>
          <w:tcPr>
            <w:tcW w:w="2207" w:type="dxa"/>
            <w:gridSpan w:val="2"/>
            <w:shd w:val="clear" w:color="auto" w:fill="D9E2F3" w:themeFill="accent5" w:themeFillTint="33"/>
          </w:tcPr>
          <w:p w14:paraId="7D15C0DB" w14:textId="77777777" w:rsidR="005B724E" w:rsidRPr="00510B40" w:rsidRDefault="005B724E" w:rsidP="00F030DE">
            <w:pPr>
              <w:rPr>
                <w:b/>
              </w:rPr>
            </w:pPr>
            <w:r w:rsidRPr="00510B40">
              <w:rPr>
                <w:b/>
              </w:rPr>
              <w:t>OUI Technology Transfer Manager</w:t>
            </w:r>
          </w:p>
        </w:tc>
        <w:tc>
          <w:tcPr>
            <w:tcW w:w="1505" w:type="dxa"/>
          </w:tcPr>
          <w:p w14:paraId="469485B3" w14:textId="77777777" w:rsidR="005B724E" w:rsidRDefault="005B724E" w:rsidP="00F030DE"/>
        </w:tc>
      </w:tr>
      <w:tr w:rsidR="005B724E" w14:paraId="5A3BCF8B" w14:textId="77777777" w:rsidTr="00F030DE">
        <w:tc>
          <w:tcPr>
            <w:tcW w:w="9016" w:type="dxa"/>
            <w:gridSpan w:val="6"/>
            <w:shd w:val="clear" w:color="auto" w:fill="FFFFFF" w:themeFill="background1"/>
          </w:tcPr>
          <w:p w14:paraId="25521D53" w14:textId="77777777" w:rsidR="005B724E" w:rsidRPr="001957A0" w:rsidRDefault="005B724E" w:rsidP="00F030DE">
            <w:pPr>
              <w:rPr>
                <w:sz w:val="14"/>
              </w:rPr>
            </w:pPr>
          </w:p>
        </w:tc>
      </w:tr>
      <w:tr w:rsidR="005B724E" w14:paraId="0DD2613D" w14:textId="77777777" w:rsidTr="00F030DE">
        <w:tc>
          <w:tcPr>
            <w:tcW w:w="2322" w:type="dxa"/>
            <w:shd w:val="clear" w:color="auto" w:fill="D9E2F3" w:themeFill="accent5" w:themeFillTint="33"/>
          </w:tcPr>
          <w:p w14:paraId="4395F1E5" w14:textId="77777777" w:rsidR="005B724E" w:rsidRDefault="005B724E" w:rsidP="00F030DE">
            <w:pPr>
              <w:rPr>
                <w:b/>
              </w:rPr>
            </w:pPr>
            <w:r>
              <w:rPr>
                <w:b/>
              </w:rPr>
              <w:t>Finance Dept Contact</w:t>
            </w:r>
          </w:p>
        </w:tc>
        <w:tc>
          <w:tcPr>
            <w:tcW w:w="6694" w:type="dxa"/>
            <w:gridSpan w:val="5"/>
          </w:tcPr>
          <w:p w14:paraId="6A6DB555" w14:textId="77777777" w:rsidR="005B724E" w:rsidRDefault="005B724E" w:rsidP="00F030DE"/>
        </w:tc>
      </w:tr>
      <w:tr w:rsidR="005B724E" w14:paraId="7F547BF1" w14:textId="77777777" w:rsidTr="00F030DE">
        <w:tc>
          <w:tcPr>
            <w:tcW w:w="2322" w:type="dxa"/>
            <w:shd w:val="clear" w:color="auto" w:fill="D9E2F3" w:themeFill="accent5" w:themeFillTint="33"/>
          </w:tcPr>
          <w:p w14:paraId="5AE90F17" w14:textId="77777777" w:rsidR="005B724E" w:rsidRPr="00510B40" w:rsidRDefault="005B724E" w:rsidP="00F030DE">
            <w:pPr>
              <w:rPr>
                <w:b/>
              </w:rPr>
            </w:pPr>
            <w:r>
              <w:rPr>
                <w:b/>
              </w:rPr>
              <w:t>Contact address</w:t>
            </w:r>
          </w:p>
        </w:tc>
        <w:tc>
          <w:tcPr>
            <w:tcW w:w="6694" w:type="dxa"/>
            <w:gridSpan w:val="5"/>
          </w:tcPr>
          <w:p w14:paraId="39F4CC75" w14:textId="77777777" w:rsidR="005B724E" w:rsidRDefault="005B724E" w:rsidP="00F030DE"/>
        </w:tc>
      </w:tr>
      <w:tr w:rsidR="005B724E" w14:paraId="2E8C2C93" w14:textId="77777777" w:rsidTr="00F030DE">
        <w:tc>
          <w:tcPr>
            <w:tcW w:w="2322" w:type="dxa"/>
            <w:shd w:val="clear" w:color="auto" w:fill="D9E2F3" w:themeFill="accent5" w:themeFillTint="33"/>
          </w:tcPr>
          <w:p w14:paraId="6723CBC7" w14:textId="77777777" w:rsidR="005B724E" w:rsidRDefault="005B724E" w:rsidP="00F030DE">
            <w:pPr>
              <w:rPr>
                <w:b/>
              </w:rPr>
            </w:pPr>
            <w:r>
              <w:rPr>
                <w:b/>
              </w:rPr>
              <w:t>Contact email</w:t>
            </w:r>
          </w:p>
        </w:tc>
        <w:tc>
          <w:tcPr>
            <w:tcW w:w="6694" w:type="dxa"/>
            <w:gridSpan w:val="5"/>
          </w:tcPr>
          <w:p w14:paraId="634D7B9D" w14:textId="77777777" w:rsidR="005B724E" w:rsidRDefault="005B724E" w:rsidP="00F030DE"/>
        </w:tc>
      </w:tr>
      <w:tr w:rsidR="005B724E" w14:paraId="301C88A3" w14:textId="77777777" w:rsidTr="00F030DE">
        <w:tc>
          <w:tcPr>
            <w:tcW w:w="2322" w:type="dxa"/>
            <w:shd w:val="clear" w:color="auto" w:fill="D9E2F3" w:themeFill="accent5" w:themeFillTint="33"/>
          </w:tcPr>
          <w:p w14:paraId="5296C484" w14:textId="77777777" w:rsidR="005B724E" w:rsidRDefault="005B724E" w:rsidP="00F030DE">
            <w:pPr>
              <w:rPr>
                <w:b/>
              </w:rPr>
            </w:pPr>
            <w:r>
              <w:rPr>
                <w:b/>
              </w:rPr>
              <w:t>Project code, A/C no, cost centre</w:t>
            </w:r>
          </w:p>
        </w:tc>
        <w:tc>
          <w:tcPr>
            <w:tcW w:w="6694" w:type="dxa"/>
            <w:gridSpan w:val="5"/>
          </w:tcPr>
          <w:p w14:paraId="7CFDCFDF" w14:textId="77777777" w:rsidR="005B724E" w:rsidRDefault="005B724E" w:rsidP="00F030DE"/>
        </w:tc>
      </w:tr>
      <w:tr w:rsidR="005B724E" w14:paraId="4BF0206B" w14:textId="77777777" w:rsidTr="00F030DE">
        <w:tc>
          <w:tcPr>
            <w:tcW w:w="9016" w:type="dxa"/>
            <w:gridSpan w:val="6"/>
            <w:shd w:val="clear" w:color="auto" w:fill="FFFFFF" w:themeFill="background1"/>
          </w:tcPr>
          <w:p w14:paraId="51B29AF9" w14:textId="77777777" w:rsidR="005B724E" w:rsidRPr="001957A0" w:rsidRDefault="005B724E" w:rsidP="00F030DE">
            <w:pPr>
              <w:rPr>
                <w:sz w:val="14"/>
              </w:rPr>
            </w:pPr>
          </w:p>
        </w:tc>
      </w:tr>
      <w:tr w:rsidR="005B724E" w14:paraId="0413A089" w14:textId="77777777" w:rsidTr="00F030DE">
        <w:trPr>
          <w:trHeight w:val="263"/>
        </w:trPr>
        <w:tc>
          <w:tcPr>
            <w:tcW w:w="9016" w:type="dxa"/>
            <w:gridSpan w:val="6"/>
            <w:shd w:val="clear" w:color="auto" w:fill="D9E2F3" w:themeFill="accent5" w:themeFillTint="33"/>
          </w:tcPr>
          <w:p w14:paraId="56187A2B" w14:textId="77777777" w:rsidR="005B724E" w:rsidRPr="007E3886" w:rsidRDefault="005B724E" w:rsidP="00F030DE">
            <w:pPr>
              <w:rPr>
                <w:b/>
              </w:rPr>
            </w:pPr>
            <w:r w:rsidRPr="007E3886">
              <w:rPr>
                <w:b/>
              </w:rPr>
              <w:t>Budget and contributions – Please detail the actual expenditure on your project against the budget requested</w:t>
            </w:r>
          </w:p>
        </w:tc>
      </w:tr>
      <w:tr w:rsidR="005B724E" w14:paraId="21CFE27D" w14:textId="77777777" w:rsidTr="00F030DE">
        <w:trPr>
          <w:trHeight w:val="263"/>
        </w:trPr>
        <w:tc>
          <w:tcPr>
            <w:tcW w:w="2322" w:type="dxa"/>
            <w:shd w:val="clear" w:color="auto" w:fill="D9E2F3" w:themeFill="accent5" w:themeFillTint="33"/>
          </w:tcPr>
          <w:p w14:paraId="0002643E" w14:textId="77777777" w:rsidR="005B724E" w:rsidRPr="007E3886" w:rsidRDefault="005B724E" w:rsidP="00F030DE">
            <w:pPr>
              <w:rPr>
                <w:b/>
              </w:rPr>
            </w:pPr>
            <w:r>
              <w:rPr>
                <w:b/>
              </w:rPr>
              <w:t>Expenditure type</w:t>
            </w:r>
          </w:p>
        </w:tc>
        <w:tc>
          <w:tcPr>
            <w:tcW w:w="2247" w:type="dxa"/>
            <w:shd w:val="clear" w:color="auto" w:fill="D9E2F3" w:themeFill="accent5" w:themeFillTint="33"/>
          </w:tcPr>
          <w:p w14:paraId="76CC4209" w14:textId="77777777" w:rsidR="005B724E" w:rsidRPr="007E3886" w:rsidRDefault="005B724E" w:rsidP="00F030DE">
            <w:pPr>
              <w:rPr>
                <w:b/>
              </w:rPr>
            </w:pPr>
            <w:r>
              <w:rPr>
                <w:b/>
              </w:rPr>
              <w:t>Description</w:t>
            </w:r>
          </w:p>
        </w:tc>
        <w:tc>
          <w:tcPr>
            <w:tcW w:w="2182" w:type="dxa"/>
            <w:gridSpan w:val="2"/>
            <w:shd w:val="clear" w:color="auto" w:fill="D9E2F3" w:themeFill="accent5" w:themeFillTint="33"/>
          </w:tcPr>
          <w:p w14:paraId="150E5739" w14:textId="77777777" w:rsidR="005B724E" w:rsidRPr="007E3886" w:rsidRDefault="005B724E" w:rsidP="00F030DE">
            <w:pPr>
              <w:rPr>
                <w:b/>
              </w:rPr>
            </w:pPr>
            <w:r>
              <w:rPr>
                <w:b/>
              </w:rPr>
              <w:t>Budget awarded (£)</w:t>
            </w:r>
          </w:p>
        </w:tc>
        <w:tc>
          <w:tcPr>
            <w:tcW w:w="2265" w:type="dxa"/>
            <w:gridSpan w:val="2"/>
            <w:shd w:val="clear" w:color="auto" w:fill="D9E2F3" w:themeFill="accent5" w:themeFillTint="33"/>
          </w:tcPr>
          <w:p w14:paraId="6234E206" w14:textId="77777777" w:rsidR="005B724E" w:rsidRPr="007E3886" w:rsidRDefault="005B724E" w:rsidP="00F030DE">
            <w:pPr>
              <w:rPr>
                <w:b/>
              </w:rPr>
            </w:pPr>
            <w:r>
              <w:rPr>
                <w:b/>
              </w:rPr>
              <w:t>Actual Expenditure (£)</w:t>
            </w:r>
          </w:p>
        </w:tc>
      </w:tr>
      <w:tr w:rsidR="005B724E" w14:paraId="386E0010" w14:textId="77777777" w:rsidTr="00F030DE">
        <w:trPr>
          <w:trHeight w:val="263"/>
        </w:trPr>
        <w:tc>
          <w:tcPr>
            <w:tcW w:w="2322" w:type="dxa"/>
            <w:shd w:val="clear" w:color="auto" w:fill="D9E2F3" w:themeFill="accent5" w:themeFillTint="33"/>
          </w:tcPr>
          <w:p w14:paraId="3F3094E0" w14:textId="77777777" w:rsidR="005B724E" w:rsidRDefault="005B724E" w:rsidP="00F030DE">
            <w:pPr>
              <w:rPr>
                <w:b/>
              </w:rPr>
            </w:pPr>
            <w:r>
              <w:rPr>
                <w:b/>
              </w:rPr>
              <w:t>Salaries (inc. employer’s costs)</w:t>
            </w:r>
          </w:p>
        </w:tc>
        <w:tc>
          <w:tcPr>
            <w:tcW w:w="2247" w:type="dxa"/>
            <w:shd w:val="clear" w:color="auto" w:fill="FFFFFF" w:themeFill="background1"/>
          </w:tcPr>
          <w:p w14:paraId="45CC2972" w14:textId="77777777" w:rsidR="005B724E" w:rsidRDefault="005B724E" w:rsidP="00F030DE">
            <w:pPr>
              <w:rPr>
                <w:b/>
              </w:rPr>
            </w:pPr>
          </w:p>
        </w:tc>
        <w:tc>
          <w:tcPr>
            <w:tcW w:w="2182" w:type="dxa"/>
            <w:gridSpan w:val="2"/>
            <w:shd w:val="clear" w:color="auto" w:fill="FFFFFF" w:themeFill="background1"/>
          </w:tcPr>
          <w:p w14:paraId="445ECC9C" w14:textId="77777777" w:rsidR="005B724E" w:rsidRDefault="005B724E" w:rsidP="00F030DE">
            <w:pPr>
              <w:jc w:val="right"/>
              <w:rPr>
                <w:b/>
              </w:rPr>
            </w:pPr>
          </w:p>
        </w:tc>
        <w:tc>
          <w:tcPr>
            <w:tcW w:w="2265" w:type="dxa"/>
            <w:gridSpan w:val="2"/>
            <w:shd w:val="clear" w:color="auto" w:fill="FFFFFF" w:themeFill="background1"/>
          </w:tcPr>
          <w:p w14:paraId="03DC607B" w14:textId="77777777" w:rsidR="005B724E" w:rsidRDefault="005B724E" w:rsidP="00F030DE">
            <w:pPr>
              <w:jc w:val="right"/>
              <w:rPr>
                <w:b/>
              </w:rPr>
            </w:pPr>
          </w:p>
        </w:tc>
      </w:tr>
      <w:tr w:rsidR="005B724E" w14:paraId="48BF2979" w14:textId="77777777" w:rsidTr="00F030DE">
        <w:trPr>
          <w:trHeight w:val="263"/>
        </w:trPr>
        <w:tc>
          <w:tcPr>
            <w:tcW w:w="2322" w:type="dxa"/>
            <w:shd w:val="clear" w:color="auto" w:fill="D9E2F3" w:themeFill="accent5" w:themeFillTint="33"/>
          </w:tcPr>
          <w:p w14:paraId="6F05342F" w14:textId="77777777" w:rsidR="005B724E" w:rsidRDefault="005B724E" w:rsidP="00F030DE">
            <w:pPr>
              <w:rPr>
                <w:b/>
              </w:rPr>
            </w:pPr>
            <w:r>
              <w:rPr>
                <w:b/>
              </w:rPr>
              <w:t>Consumables*</w:t>
            </w:r>
          </w:p>
        </w:tc>
        <w:tc>
          <w:tcPr>
            <w:tcW w:w="2247" w:type="dxa"/>
            <w:shd w:val="clear" w:color="auto" w:fill="FFFFFF" w:themeFill="background1"/>
          </w:tcPr>
          <w:p w14:paraId="35AFEF21" w14:textId="77777777" w:rsidR="005B724E" w:rsidRDefault="005B724E" w:rsidP="00F030DE">
            <w:pPr>
              <w:rPr>
                <w:b/>
              </w:rPr>
            </w:pPr>
          </w:p>
        </w:tc>
        <w:tc>
          <w:tcPr>
            <w:tcW w:w="2182" w:type="dxa"/>
            <w:gridSpan w:val="2"/>
            <w:shd w:val="clear" w:color="auto" w:fill="FFFFFF" w:themeFill="background1"/>
          </w:tcPr>
          <w:p w14:paraId="397588CD" w14:textId="77777777" w:rsidR="005B724E" w:rsidRDefault="005B724E" w:rsidP="00F030DE">
            <w:pPr>
              <w:jc w:val="right"/>
              <w:rPr>
                <w:b/>
              </w:rPr>
            </w:pPr>
          </w:p>
        </w:tc>
        <w:tc>
          <w:tcPr>
            <w:tcW w:w="2265" w:type="dxa"/>
            <w:gridSpan w:val="2"/>
            <w:shd w:val="clear" w:color="auto" w:fill="FFFFFF" w:themeFill="background1"/>
          </w:tcPr>
          <w:p w14:paraId="6D0DE2B5" w14:textId="77777777" w:rsidR="005B724E" w:rsidRDefault="005B724E" w:rsidP="00F030DE">
            <w:pPr>
              <w:jc w:val="right"/>
              <w:rPr>
                <w:b/>
              </w:rPr>
            </w:pPr>
          </w:p>
        </w:tc>
      </w:tr>
      <w:tr w:rsidR="005B724E" w14:paraId="0D39E0C7" w14:textId="77777777" w:rsidTr="00F030DE">
        <w:trPr>
          <w:trHeight w:val="263"/>
        </w:trPr>
        <w:tc>
          <w:tcPr>
            <w:tcW w:w="2322" w:type="dxa"/>
            <w:shd w:val="clear" w:color="auto" w:fill="D9E2F3" w:themeFill="accent5" w:themeFillTint="33"/>
          </w:tcPr>
          <w:p w14:paraId="68A6DA33" w14:textId="77777777" w:rsidR="005B724E" w:rsidRDefault="005B724E" w:rsidP="00F030DE">
            <w:pPr>
              <w:rPr>
                <w:b/>
              </w:rPr>
            </w:pPr>
            <w:r>
              <w:rPr>
                <w:b/>
              </w:rPr>
              <w:t>Equipment*</w:t>
            </w:r>
          </w:p>
        </w:tc>
        <w:tc>
          <w:tcPr>
            <w:tcW w:w="2247" w:type="dxa"/>
            <w:shd w:val="clear" w:color="auto" w:fill="FFFFFF" w:themeFill="background1"/>
          </w:tcPr>
          <w:p w14:paraId="640DCF29" w14:textId="77777777" w:rsidR="005B724E" w:rsidRDefault="005B724E" w:rsidP="00F030DE">
            <w:pPr>
              <w:rPr>
                <w:b/>
              </w:rPr>
            </w:pPr>
          </w:p>
        </w:tc>
        <w:tc>
          <w:tcPr>
            <w:tcW w:w="2182" w:type="dxa"/>
            <w:gridSpan w:val="2"/>
            <w:shd w:val="clear" w:color="auto" w:fill="FFFFFF" w:themeFill="background1"/>
          </w:tcPr>
          <w:p w14:paraId="00D142AC" w14:textId="77777777" w:rsidR="005B724E" w:rsidRDefault="005B724E" w:rsidP="00F030DE">
            <w:pPr>
              <w:jc w:val="right"/>
              <w:rPr>
                <w:b/>
              </w:rPr>
            </w:pPr>
          </w:p>
        </w:tc>
        <w:tc>
          <w:tcPr>
            <w:tcW w:w="2265" w:type="dxa"/>
            <w:gridSpan w:val="2"/>
            <w:shd w:val="clear" w:color="auto" w:fill="FFFFFF" w:themeFill="background1"/>
          </w:tcPr>
          <w:p w14:paraId="76F76DBD" w14:textId="77777777" w:rsidR="005B724E" w:rsidRDefault="005B724E" w:rsidP="00F030DE">
            <w:pPr>
              <w:jc w:val="right"/>
              <w:rPr>
                <w:b/>
              </w:rPr>
            </w:pPr>
          </w:p>
        </w:tc>
      </w:tr>
      <w:tr w:rsidR="005B724E" w14:paraId="3C6490D4" w14:textId="77777777" w:rsidTr="00F030DE">
        <w:trPr>
          <w:trHeight w:val="263"/>
        </w:trPr>
        <w:tc>
          <w:tcPr>
            <w:tcW w:w="2322" w:type="dxa"/>
            <w:shd w:val="clear" w:color="auto" w:fill="D9E2F3" w:themeFill="accent5" w:themeFillTint="33"/>
          </w:tcPr>
          <w:p w14:paraId="0070EDB7" w14:textId="77777777" w:rsidR="005B724E" w:rsidRDefault="005B724E" w:rsidP="00F030DE">
            <w:pPr>
              <w:rPr>
                <w:b/>
              </w:rPr>
            </w:pPr>
            <w:r>
              <w:rPr>
                <w:b/>
              </w:rPr>
              <w:t>Computer Hardware*</w:t>
            </w:r>
          </w:p>
        </w:tc>
        <w:tc>
          <w:tcPr>
            <w:tcW w:w="2247" w:type="dxa"/>
            <w:shd w:val="clear" w:color="auto" w:fill="FFFFFF" w:themeFill="background1"/>
          </w:tcPr>
          <w:p w14:paraId="075C3A89" w14:textId="77777777" w:rsidR="005B724E" w:rsidRDefault="005B724E" w:rsidP="00F030DE">
            <w:pPr>
              <w:rPr>
                <w:b/>
              </w:rPr>
            </w:pPr>
          </w:p>
        </w:tc>
        <w:tc>
          <w:tcPr>
            <w:tcW w:w="2182" w:type="dxa"/>
            <w:gridSpan w:val="2"/>
            <w:shd w:val="clear" w:color="auto" w:fill="FFFFFF" w:themeFill="background1"/>
          </w:tcPr>
          <w:p w14:paraId="783E3DF5" w14:textId="77777777" w:rsidR="005B724E" w:rsidRDefault="005B724E" w:rsidP="00F030DE">
            <w:pPr>
              <w:jc w:val="right"/>
              <w:rPr>
                <w:b/>
              </w:rPr>
            </w:pPr>
          </w:p>
        </w:tc>
        <w:tc>
          <w:tcPr>
            <w:tcW w:w="2265" w:type="dxa"/>
            <w:gridSpan w:val="2"/>
            <w:shd w:val="clear" w:color="auto" w:fill="FFFFFF" w:themeFill="background1"/>
          </w:tcPr>
          <w:p w14:paraId="06DBE172" w14:textId="77777777" w:rsidR="005B724E" w:rsidRDefault="005B724E" w:rsidP="00F030DE">
            <w:pPr>
              <w:jc w:val="right"/>
              <w:rPr>
                <w:b/>
              </w:rPr>
            </w:pPr>
          </w:p>
        </w:tc>
      </w:tr>
      <w:tr w:rsidR="005B724E" w14:paraId="364FEB77" w14:textId="77777777" w:rsidTr="00F030DE">
        <w:trPr>
          <w:trHeight w:val="263"/>
        </w:trPr>
        <w:tc>
          <w:tcPr>
            <w:tcW w:w="2322" w:type="dxa"/>
            <w:shd w:val="clear" w:color="auto" w:fill="D9E2F3" w:themeFill="accent5" w:themeFillTint="33"/>
          </w:tcPr>
          <w:p w14:paraId="7914FA9D" w14:textId="77777777" w:rsidR="005B724E" w:rsidRDefault="005B724E" w:rsidP="00F030DE">
            <w:pPr>
              <w:rPr>
                <w:b/>
              </w:rPr>
            </w:pPr>
            <w:r>
              <w:rPr>
                <w:b/>
              </w:rPr>
              <w:t>Computer Software*</w:t>
            </w:r>
          </w:p>
        </w:tc>
        <w:tc>
          <w:tcPr>
            <w:tcW w:w="2247" w:type="dxa"/>
            <w:shd w:val="clear" w:color="auto" w:fill="FFFFFF" w:themeFill="background1"/>
          </w:tcPr>
          <w:p w14:paraId="34DF64ED" w14:textId="77777777" w:rsidR="005B724E" w:rsidRDefault="005B724E" w:rsidP="00F030DE">
            <w:pPr>
              <w:rPr>
                <w:b/>
              </w:rPr>
            </w:pPr>
          </w:p>
        </w:tc>
        <w:tc>
          <w:tcPr>
            <w:tcW w:w="2182" w:type="dxa"/>
            <w:gridSpan w:val="2"/>
            <w:shd w:val="clear" w:color="auto" w:fill="FFFFFF" w:themeFill="background1"/>
          </w:tcPr>
          <w:p w14:paraId="792FB6BB" w14:textId="77777777" w:rsidR="005B724E" w:rsidRDefault="005B724E" w:rsidP="00F030DE">
            <w:pPr>
              <w:jc w:val="right"/>
              <w:rPr>
                <w:b/>
              </w:rPr>
            </w:pPr>
          </w:p>
        </w:tc>
        <w:tc>
          <w:tcPr>
            <w:tcW w:w="2265" w:type="dxa"/>
            <w:gridSpan w:val="2"/>
            <w:shd w:val="clear" w:color="auto" w:fill="FFFFFF" w:themeFill="background1"/>
          </w:tcPr>
          <w:p w14:paraId="36820D95" w14:textId="77777777" w:rsidR="005B724E" w:rsidRDefault="005B724E" w:rsidP="00F030DE">
            <w:pPr>
              <w:jc w:val="right"/>
              <w:rPr>
                <w:b/>
              </w:rPr>
            </w:pPr>
          </w:p>
        </w:tc>
      </w:tr>
      <w:tr w:rsidR="005B724E" w14:paraId="3F7A96FC" w14:textId="77777777" w:rsidTr="00F030DE">
        <w:trPr>
          <w:trHeight w:val="263"/>
        </w:trPr>
        <w:tc>
          <w:tcPr>
            <w:tcW w:w="2322" w:type="dxa"/>
            <w:shd w:val="clear" w:color="auto" w:fill="D9E2F3" w:themeFill="accent5" w:themeFillTint="33"/>
          </w:tcPr>
          <w:p w14:paraId="33090202" w14:textId="77777777" w:rsidR="005B724E" w:rsidRDefault="005B724E" w:rsidP="00F030DE">
            <w:pPr>
              <w:rPr>
                <w:b/>
              </w:rPr>
            </w:pPr>
            <w:r>
              <w:rPr>
                <w:b/>
              </w:rPr>
              <w:t>Bought-in services*</w:t>
            </w:r>
          </w:p>
        </w:tc>
        <w:tc>
          <w:tcPr>
            <w:tcW w:w="2247" w:type="dxa"/>
            <w:shd w:val="clear" w:color="auto" w:fill="FFFFFF" w:themeFill="background1"/>
          </w:tcPr>
          <w:p w14:paraId="7B9ECF07" w14:textId="77777777" w:rsidR="005B724E" w:rsidRDefault="005B724E" w:rsidP="00F030DE">
            <w:pPr>
              <w:rPr>
                <w:b/>
              </w:rPr>
            </w:pPr>
          </w:p>
        </w:tc>
        <w:tc>
          <w:tcPr>
            <w:tcW w:w="2182" w:type="dxa"/>
            <w:gridSpan w:val="2"/>
            <w:shd w:val="clear" w:color="auto" w:fill="FFFFFF" w:themeFill="background1"/>
          </w:tcPr>
          <w:p w14:paraId="16794A9D" w14:textId="77777777" w:rsidR="005B724E" w:rsidRDefault="005B724E" w:rsidP="00F030DE">
            <w:pPr>
              <w:jc w:val="right"/>
              <w:rPr>
                <w:b/>
              </w:rPr>
            </w:pPr>
          </w:p>
        </w:tc>
        <w:tc>
          <w:tcPr>
            <w:tcW w:w="2265" w:type="dxa"/>
            <w:gridSpan w:val="2"/>
            <w:shd w:val="clear" w:color="auto" w:fill="FFFFFF" w:themeFill="background1"/>
          </w:tcPr>
          <w:p w14:paraId="4630214E" w14:textId="77777777" w:rsidR="005B724E" w:rsidRDefault="005B724E" w:rsidP="00F030DE">
            <w:pPr>
              <w:jc w:val="right"/>
              <w:rPr>
                <w:b/>
              </w:rPr>
            </w:pPr>
          </w:p>
        </w:tc>
      </w:tr>
      <w:tr w:rsidR="005B724E" w14:paraId="16EF4AED" w14:textId="77777777" w:rsidTr="00F030DE">
        <w:trPr>
          <w:trHeight w:val="263"/>
        </w:trPr>
        <w:tc>
          <w:tcPr>
            <w:tcW w:w="2322" w:type="dxa"/>
            <w:tcBorders>
              <w:bottom w:val="single" w:sz="4" w:space="0" w:color="auto"/>
            </w:tcBorders>
            <w:shd w:val="clear" w:color="auto" w:fill="D9E2F3" w:themeFill="accent5" w:themeFillTint="33"/>
          </w:tcPr>
          <w:p w14:paraId="5CFF1FBB" w14:textId="77777777" w:rsidR="005B724E" w:rsidRDefault="005B724E" w:rsidP="00F030DE">
            <w:pPr>
              <w:rPr>
                <w:b/>
              </w:rPr>
            </w:pPr>
            <w:r>
              <w:rPr>
                <w:b/>
              </w:rPr>
              <w:t>Other*</w:t>
            </w:r>
          </w:p>
        </w:tc>
        <w:tc>
          <w:tcPr>
            <w:tcW w:w="2247" w:type="dxa"/>
            <w:shd w:val="clear" w:color="auto" w:fill="FFFFFF" w:themeFill="background1"/>
          </w:tcPr>
          <w:p w14:paraId="42712F23" w14:textId="77777777" w:rsidR="005B724E" w:rsidRDefault="005B724E" w:rsidP="00F030DE">
            <w:pPr>
              <w:rPr>
                <w:b/>
              </w:rPr>
            </w:pPr>
          </w:p>
        </w:tc>
        <w:tc>
          <w:tcPr>
            <w:tcW w:w="2182" w:type="dxa"/>
            <w:gridSpan w:val="2"/>
            <w:shd w:val="clear" w:color="auto" w:fill="FFFFFF" w:themeFill="background1"/>
          </w:tcPr>
          <w:p w14:paraId="0B2A2244" w14:textId="77777777" w:rsidR="005B724E" w:rsidRDefault="005B724E" w:rsidP="00F030DE">
            <w:pPr>
              <w:jc w:val="right"/>
              <w:rPr>
                <w:b/>
              </w:rPr>
            </w:pPr>
          </w:p>
        </w:tc>
        <w:tc>
          <w:tcPr>
            <w:tcW w:w="2265" w:type="dxa"/>
            <w:gridSpan w:val="2"/>
            <w:shd w:val="clear" w:color="auto" w:fill="FFFFFF" w:themeFill="background1"/>
          </w:tcPr>
          <w:p w14:paraId="6A71484B" w14:textId="77777777" w:rsidR="005B724E" w:rsidRDefault="005B724E" w:rsidP="00F030DE">
            <w:pPr>
              <w:jc w:val="right"/>
              <w:rPr>
                <w:b/>
              </w:rPr>
            </w:pPr>
          </w:p>
        </w:tc>
      </w:tr>
      <w:tr w:rsidR="005B724E" w14:paraId="5F85397B" w14:textId="77777777" w:rsidTr="00F030DE">
        <w:trPr>
          <w:trHeight w:val="263"/>
        </w:trPr>
        <w:tc>
          <w:tcPr>
            <w:tcW w:w="2322" w:type="dxa"/>
            <w:tcBorders>
              <w:left w:val="nil"/>
              <w:bottom w:val="nil"/>
            </w:tcBorders>
            <w:shd w:val="clear" w:color="auto" w:fill="FFFFFF" w:themeFill="background1"/>
          </w:tcPr>
          <w:p w14:paraId="751A2C3A" w14:textId="77777777" w:rsidR="005B724E" w:rsidRDefault="005B724E" w:rsidP="00F030DE">
            <w:pPr>
              <w:rPr>
                <w:b/>
              </w:rPr>
            </w:pPr>
          </w:p>
        </w:tc>
        <w:tc>
          <w:tcPr>
            <w:tcW w:w="2247" w:type="dxa"/>
            <w:shd w:val="clear" w:color="auto" w:fill="D9E2F3" w:themeFill="accent5" w:themeFillTint="33"/>
          </w:tcPr>
          <w:p w14:paraId="081FADE0" w14:textId="77777777" w:rsidR="005B724E" w:rsidRDefault="005B724E" w:rsidP="00F030DE">
            <w:pPr>
              <w:rPr>
                <w:b/>
              </w:rPr>
            </w:pPr>
            <w:r>
              <w:rPr>
                <w:b/>
              </w:rPr>
              <w:t>TOTAL</w:t>
            </w:r>
          </w:p>
        </w:tc>
        <w:tc>
          <w:tcPr>
            <w:tcW w:w="2182" w:type="dxa"/>
            <w:gridSpan w:val="2"/>
            <w:shd w:val="clear" w:color="auto" w:fill="FFFFFF" w:themeFill="background1"/>
          </w:tcPr>
          <w:p w14:paraId="425E2724" w14:textId="77777777" w:rsidR="005B724E" w:rsidRDefault="005B724E" w:rsidP="00F030DE">
            <w:pPr>
              <w:jc w:val="right"/>
              <w:rPr>
                <w:b/>
              </w:rPr>
            </w:pPr>
          </w:p>
        </w:tc>
        <w:tc>
          <w:tcPr>
            <w:tcW w:w="2265" w:type="dxa"/>
            <w:gridSpan w:val="2"/>
            <w:shd w:val="clear" w:color="auto" w:fill="FFFFFF" w:themeFill="background1"/>
          </w:tcPr>
          <w:p w14:paraId="311075D5" w14:textId="77777777" w:rsidR="005B724E" w:rsidRDefault="005B724E" w:rsidP="00F030DE">
            <w:pPr>
              <w:jc w:val="right"/>
              <w:rPr>
                <w:b/>
              </w:rPr>
            </w:pPr>
          </w:p>
        </w:tc>
      </w:tr>
    </w:tbl>
    <w:p w14:paraId="14FAFA01" w14:textId="77777777" w:rsidR="005B724E" w:rsidRDefault="005B724E" w:rsidP="005B724E"/>
    <w:p w14:paraId="7B55B56D" w14:textId="77777777" w:rsidR="005B724E" w:rsidRDefault="005B724E" w:rsidP="005B724E">
      <w:r>
        <w:t>* Please include VAT for any external purchases or bought-in services</w:t>
      </w:r>
    </w:p>
    <w:p w14:paraId="221E183A" w14:textId="77777777" w:rsidR="005B724E" w:rsidRPr="002A0124" w:rsidRDefault="005B724E" w:rsidP="005B724E">
      <w:pPr>
        <w:pStyle w:val="NoSpacing"/>
        <w:rPr>
          <w:rFonts w:cstheme="minorHAnsi"/>
        </w:rPr>
      </w:pPr>
    </w:p>
    <w:p w14:paraId="5C57D33C" w14:textId="77777777" w:rsidR="005B724E" w:rsidRPr="002A0124" w:rsidRDefault="005B724E" w:rsidP="007B6D37">
      <w:pPr>
        <w:pStyle w:val="NoSpacing"/>
        <w:rPr>
          <w:rFonts w:cstheme="minorHAnsi"/>
        </w:rPr>
      </w:pPr>
    </w:p>
    <w:sectPr w:rsidR="005B724E" w:rsidRPr="002A012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DA35" w14:textId="77777777" w:rsidR="008307EA" w:rsidRDefault="008307EA" w:rsidP="00B4476E">
      <w:pPr>
        <w:spacing w:after="0" w:line="240" w:lineRule="auto"/>
      </w:pPr>
      <w:r>
        <w:separator/>
      </w:r>
    </w:p>
  </w:endnote>
  <w:endnote w:type="continuationSeparator" w:id="0">
    <w:p w14:paraId="55F0C77E" w14:textId="77777777" w:rsidR="008307EA" w:rsidRDefault="008307EA" w:rsidP="00B4476E">
      <w:pPr>
        <w:spacing w:after="0" w:line="240" w:lineRule="auto"/>
      </w:pPr>
      <w:r>
        <w:continuationSeparator/>
      </w:r>
    </w:p>
  </w:endnote>
  <w:endnote w:type="continuationNotice" w:id="1">
    <w:p w14:paraId="61FFBFB9" w14:textId="77777777" w:rsidR="008307EA" w:rsidRDefault="00830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25835"/>
      <w:docPartObj>
        <w:docPartGallery w:val="Page Numbers (Bottom of Page)"/>
        <w:docPartUnique/>
      </w:docPartObj>
    </w:sdtPr>
    <w:sdtEndPr>
      <w:rPr>
        <w:noProof/>
      </w:rPr>
    </w:sdtEndPr>
    <w:sdtContent>
      <w:p w14:paraId="3B3516B4" w14:textId="2349A0DE" w:rsidR="000745F9" w:rsidRDefault="00074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4AF21" w14:textId="6D637355" w:rsidR="00B4476E" w:rsidRDefault="00B4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1D8F" w14:textId="77777777" w:rsidR="008307EA" w:rsidRDefault="008307EA" w:rsidP="00B4476E">
      <w:pPr>
        <w:spacing w:after="0" w:line="240" w:lineRule="auto"/>
      </w:pPr>
      <w:r>
        <w:separator/>
      </w:r>
    </w:p>
  </w:footnote>
  <w:footnote w:type="continuationSeparator" w:id="0">
    <w:p w14:paraId="5B00214E" w14:textId="77777777" w:rsidR="008307EA" w:rsidRDefault="008307EA" w:rsidP="00B4476E">
      <w:pPr>
        <w:spacing w:after="0" w:line="240" w:lineRule="auto"/>
      </w:pPr>
      <w:r>
        <w:continuationSeparator/>
      </w:r>
    </w:p>
  </w:footnote>
  <w:footnote w:type="continuationNotice" w:id="1">
    <w:p w14:paraId="46856641" w14:textId="77777777" w:rsidR="008307EA" w:rsidRDefault="00830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FF0" w14:textId="3805A9FF" w:rsidR="00F973D0" w:rsidRDefault="001C650F" w:rsidP="009546F1">
    <w:pPr>
      <w:pStyle w:val="Header"/>
      <w:jc w:val="right"/>
      <w:rPr>
        <w:rFonts w:cstheme="minorHAnsi"/>
        <w:color w:val="2E74B5" w:themeColor="accent1" w:themeShade="BF"/>
      </w:rPr>
    </w:pPr>
    <w:r w:rsidRPr="007B6D37">
      <w:rPr>
        <w:rFonts w:cstheme="minorHAnsi"/>
        <w:color w:val="2E74B5" w:themeColor="accent1" w:themeShade="BF"/>
      </w:rPr>
      <w:t xml:space="preserve">University Challenge Seed Fund </w:t>
    </w:r>
    <w:r w:rsidR="000745F9" w:rsidRPr="007B6D37">
      <w:rPr>
        <w:rFonts w:cstheme="minorHAnsi"/>
        <w:color w:val="2E74B5" w:themeColor="accent1" w:themeShade="BF"/>
      </w:rPr>
      <w:t>| 202</w:t>
    </w:r>
    <w:r w:rsidR="00AB2783">
      <w:rPr>
        <w:rFonts w:cstheme="minorHAnsi"/>
        <w:color w:val="2E74B5" w:themeColor="accent1" w:themeShade="BF"/>
      </w:rPr>
      <w:t>6</w:t>
    </w:r>
  </w:p>
  <w:p w14:paraId="4E4EC884" w14:textId="77777777" w:rsidR="00AB2783" w:rsidRDefault="00AB2783" w:rsidP="009546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3DB"/>
    <w:multiLevelType w:val="hybridMultilevel"/>
    <w:tmpl w:val="C6E01F58"/>
    <w:lvl w:ilvl="0" w:tplc="12AC8C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D94D78"/>
    <w:multiLevelType w:val="hybridMultilevel"/>
    <w:tmpl w:val="5CF6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C404B"/>
    <w:multiLevelType w:val="hybridMultilevel"/>
    <w:tmpl w:val="75E41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F1D97"/>
    <w:multiLevelType w:val="hybridMultilevel"/>
    <w:tmpl w:val="D73C9130"/>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8641FE"/>
    <w:multiLevelType w:val="hybridMultilevel"/>
    <w:tmpl w:val="D08871FC"/>
    <w:lvl w:ilvl="0" w:tplc="34948E28">
      <w:start w:val="1"/>
      <w:numFmt w:val="bullet"/>
      <w:lvlText w:val=""/>
      <w:lvlJc w:val="left"/>
      <w:pPr>
        <w:ind w:left="1440" w:hanging="360"/>
      </w:pPr>
      <w:rPr>
        <w:rFonts w:ascii="Symbol" w:hAnsi="Symbol"/>
      </w:rPr>
    </w:lvl>
    <w:lvl w:ilvl="1" w:tplc="067C1E7A">
      <w:start w:val="1"/>
      <w:numFmt w:val="bullet"/>
      <w:lvlText w:val=""/>
      <w:lvlJc w:val="left"/>
      <w:pPr>
        <w:ind w:left="1440" w:hanging="360"/>
      </w:pPr>
      <w:rPr>
        <w:rFonts w:ascii="Symbol" w:hAnsi="Symbol"/>
      </w:rPr>
    </w:lvl>
    <w:lvl w:ilvl="2" w:tplc="8E76A9E0">
      <w:start w:val="1"/>
      <w:numFmt w:val="bullet"/>
      <w:lvlText w:val=""/>
      <w:lvlJc w:val="left"/>
      <w:pPr>
        <w:ind w:left="1440" w:hanging="360"/>
      </w:pPr>
      <w:rPr>
        <w:rFonts w:ascii="Symbol" w:hAnsi="Symbol"/>
      </w:rPr>
    </w:lvl>
    <w:lvl w:ilvl="3" w:tplc="9B12A10C">
      <w:start w:val="1"/>
      <w:numFmt w:val="bullet"/>
      <w:lvlText w:val=""/>
      <w:lvlJc w:val="left"/>
      <w:pPr>
        <w:ind w:left="1440" w:hanging="360"/>
      </w:pPr>
      <w:rPr>
        <w:rFonts w:ascii="Symbol" w:hAnsi="Symbol"/>
      </w:rPr>
    </w:lvl>
    <w:lvl w:ilvl="4" w:tplc="E356E5AA">
      <w:start w:val="1"/>
      <w:numFmt w:val="bullet"/>
      <w:lvlText w:val=""/>
      <w:lvlJc w:val="left"/>
      <w:pPr>
        <w:ind w:left="1440" w:hanging="360"/>
      </w:pPr>
      <w:rPr>
        <w:rFonts w:ascii="Symbol" w:hAnsi="Symbol"/>
      </w:rPr>
    </w:lvl>
    <w:lvl w:ilvl="5" w:tplc="59406A1A">
      <w:start w:val="1"/>
      <w:numFmt w:val="bullet"/>
      <w:lvlText w:val=""/>
      <w:lvlJc w:val="left"/>
      <w:pPr>
        <w:ind w:left="1440" w:hanging="360"/>
      </w:pPr>
      <w:rPr>
        <w:rFonts w:ascii="Symbol" w:hAnsi="Symbol"/>
      </w:rPr>
    </w:lvl>
    <w:lvl w:ilvl="6" w:tplc="E372358A">
      <w:start w:val="1"/>
      <w:numFmt w:val="bullet"/>
      <w:lvlText w:val=""/>
      <w:lvlJc w:val="left"/>
      <w:pPr>
        <w:ind w:left="1440" w:hanging="360"/>
      </w:pPr>
      <w:rPr>
        <w:rFonts w:ascii="Symbol" w:hAnsi="Symbol"/>
      </w:rPr>
    </w:lvl>
    <w:lvl w:ilvl="7" w:tplc="7F02CD4C">
      <w:start w:val="1"/>
      <w:numFmt w:val="bullet"/>
      <w:lvlText w:val=""/>
      <w:lvlJc w:val="left"/>
      <w:pPr>
        <w:ind w:left="1440" w:hanging="360"/>
      </w:pPr>
      <w:rPr>
        <w:rFonts w:ascii="Symbol" w:hAnsi="Symbol"/>
      </w:rPr>
    </w:lvl>
    <w:lvl w:ilvl="8" w:tplc="8A9870D6">
      <w:start w:val="1"/>
      <w:numFmt w:val="bullet"/>
      <w:lvlText w:val=""/>
      <w:lvlJc w:val="left"/>
      <w:pPr>
        <w:ind w:left="1440" w:hanging="360"/>
      </w:pPr>
      <w:rPr>
        <w:rFonts w:ascii="Symbol" w:hAnsi="Symbol"/>
      </w:rPr>
    </w:lvl>
  </w:abstractNum>
  <w:abstractNum w:abstractNumId="5" w15:restartNumberingAfterBreak="0">
    <w:nsid w:val="33101AC7"/>
    <w:multiLevelType w:val="hybridMultilevel"/>
    <w:tmpl w:val="0DAE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34EB9"/>
    <w:multiLevelType w:val="hybridMultilevel"/>
    <w:tmpl w:val="AC18B4CE"/>
    <w:lvl w:ilvl="0" w:tplc="9B92A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26BEC"/>
    <w:multiLevelType w:val="hybridMultilevel"/>
    <w:tmpl w:val="53EA88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D7E1BBA"/>
    <w:multiLevelType w:val="hybridMultilevel"/>
    <w:tmpl w:val="B01485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769D3"/>
    <w:multiLevelType w:val="hybridMultilevel"/>
    <w:tmpl w:val="9C96B85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E46074"/>
    <w:multiLevelType w:val="hybridMultilevel"/>
    <w:tmpl w:val="6E38BC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74B97"/>
    <w:multiLevelType w:val="hybridMultilevel"/>
    <w:tmpl w:val="F942EEDE"/>
    <w:lvl w:ilvl="0" w:tplc="FFFFFFFF">
      <w:start w:val="1"/>
      <w:numFmt w:val="bullet"/>
      <w:lvlText w:val=""/>
      <w:lvlJc w:val="left"/>
      <w:pPr>
        <w:ind w:left="1440" w:hanging="360"/>
      </w:pPr>
      <w:rPr>
        <w:rFonts w:ascii="Wingdings" w:hAnsi="Wingdings" w:hint="default"/>
      </w:rPr>
    </w:lvl>
    <w:lvl w:ilvl="1" w:tplc="6C6E4676">
      <w:numFmt w:val="bullet"/>
      <w:lvlText w:val=""/>
      <w:lvlJc w:val="left"/>
      <w:pPr>
        <w:ind w:left="2160" w:hanging="360"/>
      </w:pPr>
      <w:rPr>
        <w:rFonts w:ascii="Symbol" w:eastAsiaTheme="minorHAnsi" w:hAnsi="Symbol" w:cstheme="minorHAnsi" w:hint="default"/>
        <w:sz w:val="16"/>
      </w:rPr>
    </w:lvl>
    <w:lvl w:ilvl="2" w:tplc="FFFFFFFF">
      <w:start w:val="1"/>
      <w:numFmt w:val="bullet"/>
      <w:lvlText w:val=""/>
      <w:lvlJc w:val="left"/>
      <w:pPr>
        <w:ind w:left="2880" w:hanging="360"/>
      </w:pPr>
      <w:rPr>
        <w:rFonts w:ascii="Wingdings" w:hAnsi="Wingdings" w:hint="default"/>
      </w:rPr>
    </w:lvl>
    <w:lvl w:ilvl="3" w:tplc="08090005">
      <w:start w:val="1"/>
      <w:numFmt w:val="bullet"/>
      <w:lvlText w:val=""/>
      <w:lvlJc w:val="left"/>
      <w:pPr>
        <w:ind w:left="3600" w:hanging="360"/>
      </w:pPr>
      <w:rPr>
        <w:rFonts w:ascii="Wingdings" w:hAnsi="Wingdings"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FF82DF7"/>
    <w:multiLevelType w:val="hybridMultilevel"/>
    <w:tmpl w:val="7CD2144A"/>
    <w:lvl w:ilvl="0" w:tplc="88F49638">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342614">
    <w:abstractNumId w:val="5"/>
  </w:num>
  <w:num w:numId="2" w16cid:durableId="1600677313">
    <w:abstractNumId w:val="1"/>
  </w:num>
  <w:num w:numId="3" w16cid:durableId="1656179939">
    <w:abstractNumId w:val="3"/>
  </w:num>
  <w:num w:numId="4" w16cid:durableId="1757750580">
    <w:abstractNumId w:val="9"/>
  </w:num>
  <w:num w:numId="5" w16cid:durableId="963468207">
    <w:abstractNumId w:val="10"/>
  </w:num>
  <w:num w:numId="6" w16cid:durableId="564293206">
    <w:abstractNumId w:val="0"/>
  </w:num>
  <w:num w:numId="7" w16cid:durableId="1026830925">
    <w:abstractNumId w:val="6"/>
  </w:num>
  <w:num w:numId="8" w16cid:durableId="379676259">
    <w:abstractNumId w:val="2"/>
  </w:num>
  <w:num w:numId="9" w16cid:durableId="820270416">
    <w:abstractNumId w:val="4"/>
  </w:num>
  <w:num w:numId="10" w16cid:durableId="1876112859">
    <w:abstractNumId w:val="12"/>
  </w:num>
  <w:num w:numId="11" w16cid:durableId="719788505">
    <w:abstractNumId w:val="7"/>
  </w:num>
  <w:num w:numId="12" w16cid:durableId="1568416871">
    <w:abstractNumId w:val="8"/>
  </w:num>
  <w:num w:numId="13" w16cid:durableId="365835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1C"/>
    <w:rsid w:val="00010D18"/>
    <w:rsid w:val="000120B7"/>
    <w:rsid w:val="000130D2"/>
    <w:rsid w:val="00021989"/>
    <w:rsid w:val="000249DD"/>
    <w:rsid w:val="00025F4A"/>
    <w:rsid w:val="0003047E"/>
    <w:rsid w:val="00031359"/>
    <w:rsid w:val="000334CC"/>
    <w:rsid w:val="00036C04"/>
    <w:rsid w:val="0004678C"/>
    <w:rsid w:val="000532D5"/>
    <w:rsid w:val="00054000"/>
    <w:rsid w:val="00055479"/>
    <w:rsid w:val="00060AFD"/>
    <w:rsid w:val="0006208F"/>
    <w:rsid w:val="00064133"/>
    <w:rsid w:val="00067D1E"/>
    <w:rsid w:val="0007075C"/>
    <w:rsid w:val="000745F9"/>
    <w:rsid w:val="000840F0"/>
    <w:rsid w:val="00092CA4"/>
    <w:rsid w:val="000937FF"/>
    <w:rsid w:val="00095D67"/>
    <w:rsid w:val="000A10B0"/>
    <w:rsid w:val="000A39B6"/>
    <w:rsid w:val="000B587A"/>
    <w:rsid w:val="000B6598"/>
    <w:rsid w:val="000B6925"/>
    <w:rsid w:val="000B7E1E"/>
    <w:rsid w:val="000C43F4"/>
    <w:rsid w:val="000C4C76"/>
    <w:rsid w:val="000C55C5"/>
    <w:rsid w:val="000C7D0A"/>
    <w:rsid w:val="000E0B48"/>
    <w:rsid w:val="000E45FC"/>
    <w:rsid w:val="000F0E90"/>
    <w:rsid w:val="000F1937"/>
    <w:rsid w:val="000F667C"/>
    <w:rsid w:val="000F6962"/>
    <w:rsid w:val="00102E03"/>
    <w:rsid w:val="00104910"/>
    <w:rsid w:val="00111455"/>
    <w:rsid w:val="0011262B"/>
    <w:rsid w:val="00114BE7"/>
    <w:rsid w:val="00115B1E"/>
    <w:rsid w:val="001163D9"/>
    <w:rsid w:val="00117D04"/>
    <w:rsid w:val="001228CB"/>
    <w:rsid w:val="00141218"/>
    <w:rsid w:val="001519B8"/>
    <w:rsid w:val="00153E64"/>
    <w:rsid w:val="001547FB"/>
    <w:rsid w:val="001609CF"/>
    <w:rsid w:val="00161240"/>
    <w:rsid w:val="001672F8"/>
    <w:rsid w:val="00174409"/>
    <w:rsid w:val="00175483"/>
    <w:rsid w:val="001755BE"/>
    <w:rsid w:val="00177605"/>
    <w:rsid w:val="00184463"/>
    <w:rsid w:val="00186732"/>
    <w:rsid w:val="00192DE0"/>
    <w:rsid w:val="00195A14"/>
    <w:rsid w:val="00197513"/>
    <w:rsid w:val="001A228B"/>
    <w:rsid w:val="001A2B40"/>
    <w:rsid w:val="001A3E3F"/>
    <w:rsid w:val="001A4663"/>
    <w:rsid w:val="001B06DD"/>
    <w:rsid w:val="001B304D"/>
    <w:rsid w:val="001B554D"/>
    <w:rsid w:val="001C294C"/>
    <w:rsid w:val="001C3057"/>
    <w:rsid w:val="001C33D1"/>
    <w:rsid w:val="001C4DFA"/>
    <w:rsid w:val="001C650F"/>
    <w:rsid w:val="001D3F8E"/>
    <w:rsid w:val="001D4C1E"/>
    <w:rsid w:val="001D6E04"/>
    <w:rsid w:val="001E158A"/>
    <w:rsid w:val="001E1912"/>
    <w:rsid w:val="001E1D95"/>
    <w:rsid w:val="001E21C4"/>
    <w:rsid w:val="001E2F7C"/>
    <w:rsid w:val="001E312D"/>
    <w:rsid w:val="001E5800"/>
    <w:rsid w:val="001E79B6"/>
    <w:rsid w:val="001F7E4E"/>
    <w:rsid w:val="002006C2"/>
    <w:rsid w:val="00200CD7"/>
    <w:rsid w:val="002024ED"/>
    <w:rsid w:val="002034F4"/>
    <w:rsid w:val="00204EF3"/>
    <w:rsid w:val="00211440"/>
    <w:rsid w:val="00213FFD"/>
    <w:rsid w:val="00216E98"/>
    <w:rsid w:val="00220048"/>
    <w:rsid w:val="00220F63"/>
    <w:rsid w:val="002212E9"/>
    <w:rsid w:val="0022162D"/>
    <w:rsid w:val="002222B5"/>
    <w:rsid w:val="002244FB"/>
    <w:rsid w:val="002309D7"/>
    <w:rsid w:val="00230EFC"/>
    <w:rsid w:val="00232420"/>
    <w:rsid w:val="002352FA"/>
    <w:rsid w:val="0023629B"/>
    <w:rsid w:val="00236600"/>
    <w:rsid w:val="0023664E"/>
    <w:rsid w:val="00242F25"/>
    <w:rsid w:val="00244395"/>
    <w:rsid w:val="00246727"/>
    <w:rsid w:val="00247D50"/>
    <w:rsid w:val="002523C0"/>
    <w:rsid w:val="00252AFD"/>
    <w:rsid w:val="00266135"/>
    <w:rsid w:val="00267342"/>
    <w:rsid w:val="00267B40"/>
    <w:rsid w:val="002701B1"/>
    <w:rsid w:val="002733E0"/>
    <w:rsid w:val="00284036"/>
    <w:rsid w:val="002848E3"/>
    <w:rsid w:val="00285160"/>
    <w:rsid w:val="00285F52"/>
    <w:rsid w:val="002903F3"/>
    <w:rsid w:val="002941B6"/>
    <w:rsid w:val="00294C56"/>
    <w:rsid w:val="00297C86"/>
    <w:rsid w:val="002A0124"/>
    <w:rsid w:val="002A0949"/>
    <w:rsid w:val="002A42EB"/>
    <w:rsid w:val="002A6F48"/>
    <w:rsid w:val="002A77A9"/>
    <w:rsid w:val="002A77C4"/>
    <w:rsid w:val="002B0406"/>
    <w:rsid w:val="002B1E65"/>
    <w:rsid w:val="002B48E2"/>
    <w:rsid w:val="002C462D"/>
    <w:rsid w:val="002D249A"/>
    <w:rsid w:val="002D588E"/>
    <w:rsid w:val="002D7A1C"/>
    <w:rsid w:val="002E1A1C"/>
    <w:rsid w:val="002E28E9"/>
    <w:rsid w:val="002E4234"/>
    <w:rsid w:val="002F1FA6"/>
    <w:rsid w:val="002F2401"/>
    <w:rsid w:val="002F25B5"/>
    <w:rsid w:val="002F5D32"/>
    <w:rsid w:val="002F7E12"/>
    <w:rsid w:val="0030291A"/>
    <w:rsid w:val="003078FE"/>
    <w:rsid w:val="00310EC5"/>
    <w:rsid w:val="00311D7D"/>
    <w:rsid w:val="00317003"/>
    <w:rsid w:val="00320CC0"/>
    <w:rsid w:val="00332268"/>
    <w:rsid w:val="00334E57"/>
    <w:rsid w:val="00337459"/>
    <w:rsid w:val="0034256E"/>
    <w:rsid w:val="00346052"/>
    <w:rsid w:val="0034651E"/>
    <w:rsid w:val="00346598"/>
    <w:rsid w:val="0035088B"/>
    <w:rsid w:val="003521E5"/>
    <w:rsid w:val="00357428"/>
    <w:rsid w:val="003601B6"/>
    <w:rsid w:val="00362BFA"/>
    <w:rsid w:val="00362D23"/>
    <w:rsid w:val="0036510D"/>
    <w:rsid w:val="00371AB5"/>
    <w:rsid w:val="00372641"/>
    <w:rsid w:val="0037575B"/>
    <w:rsid w:val="00382CE7"/>
    <w:rsid w:val="00387681"/>
    <w:rsid w:val="00390B12"/>
    <w:rsid w:val="00391985"/>
    <w:rsid w:val="00391A5C"/>
    <w:rsid w:val="00393C7D"/>
    <w:rsid w:val="003A36E6"/>
    <w:rsid w:val="003A36EA"/>
    <w:rsid w:val="003A38C0"/>
    <w:rsid w:val="003A3BCE"/>
    <w:rsid w:val="003A3EEA"/>
    <w:rsid w:val="003A41E7"/>
    <w:rsid w:val="003B0A7D"/>
    <w:rsid w:val="003B6828"/>
    <w:rsid w:val="003C1DF7"/>
    <w:rsid w:val="003C40D5"/>
    <w:rsid w:val="003C6010"/>
    <w:rsid w:val="003C7D4B"/>
    <w:rsid w:val="003D2452"/>
    <w:rsid w:val="003D4436"/>
    <w:rsid w:val="003D5610"/>
    <w:rsid w:val="003D5BD9"/>
    <w:rsid w:val="003E15FB"/>
    <w:rsid w:val="003E7120"/>
    <w:rsid w:val="003E7BD2"/>
    <w:rsid w:val="003F10B7"/>
    <w:rsid w:val="003F3F0C"/>
    <w:rsid w:val="003F4CC3"/>
    <w:rsid w:val="003F5471"/>
    <w:rsid w:val="003F693F"/>
    <w:rsid w:val="00404B50"/>
    <w:rsid w:val="00405712"/>
    <w:rsid w:val="00406ED9"/>
    <w:rsid w:val="00406FD3"/>
    <w:rsid w:val="00410ABD"/>
    <w:rsid w:val="00414463"/>
    <w:rsid w:val="00421C47"/>
    <w:rsid w:val="00427BED"/>
    <w:rsid w:val="00427DF8"/>
    <w:rsid w:val="00430920"/>
    <w:rsid w:val="00433920"/>
    <w:rsid w:val="00433D9C"/>
    <w:rsid w:val="00433F16"/>
    <w:rsid w:val="00436E54"/>
    <w:rsid w:val="004400C3"/>
    <w:rsid w:val="00451BFB"/>
    <w:rsid w:val="004566CC"/>
    <w:rsid w:val="00456AED"/>
    <w:rsid w:val="004617C4"/>
    <w:rsid w:val="004659E7"/>
    <w:rsid w:val="004665B0"/>
    <w:rsid w:val="00467706"/>
    <w:rsid w:val="00470913"/>
    <w:rsid w:val="004746EB"/>
    <w:rsid w:val="004757FB"/>
    <w:rsid w:val="00477947"/>
    <w:rsid w:val="004841B9"/>
    <w:rsid w:val="00484FF7"/>
    <w:rsid w:val="0048785E"/>
    <w:rsid w:val="00492251"/>
    <w:rsid w:val="00493E01"/>
    <w:rsid w:val="004A04C4"/>
    <w:rsid w:val="004A675F"/>
    <w:rsid w:val="004B1087"/>
    <w:rsid w:val="004B1649"/>
    <w:rsid w:val="004B43C0"/>
    <w:rsid w:val="004B4F51"/>
    <w:rsid w:val="004B5174"/>
    <w:rsid w:val="004B520D"/>
    <w:rsid w:val="004B58E6"/>
    <w:rsid w:val="004C1110"/>
    <w:rsid w:val="004D5E8B"/>
    <w:rsid w:val="004E2BDC"/>
    <w:rsid w:val="004F341D"/>
    <w:rsid w:val="004F6BB1"/>
    <w:rsid w:val="00501772"/>
    <w:rsid w:val="00505EBD"/>
    <w:rsid w:val="00515583"/>
    <w:rsid w:val="00517D21"/>
    <w:rsid w:val="005246B1"/>
    <w:rsid w:val="0052785D"/>
    <w:rsid w:val="00530FEF"/>
    <w:rsid w:val="00532A90"/>
    <w:rsid w:val="00535B26"/>
    <w:rsid w:val="00535E1B"/>
    <w:rsid w:val="00542EB6"/>
    <w:rsid w:val="0055105A"/>
    <w:rsid w:val="005510A9"/>
    <w:rsid w:val="00560E58"/>
    <w:rsid w:val="00561E05"/>
    <w:rsid w:val="0056478C"/>
    <w:rsid w:val="00566145"/>
    <w:rsid w:val="00570A7A"/>
    <w:rsid w:val="0057150B"/>
    <w:rsid w:val="005716FD"/>
    <w:rsid w:val="00572DA8"/>
    <w:rsid w:val="005731E1"/>
    <w:rsid w:val="005749D3"/>
    <w:rsid w:val="005776F7"/>
    <w:rsid w:val="005819F1"/>
    <w:rsid w:val="005822C7"/>
    <w:rsid w:val="00591A9A"/>
    <w:rsid w:val="00595FA5"/>
    <w:rsid w:val="00596DC6"/>
    <w:rsid w:val="005A2D13"/>
    <w:rsid w:val="005A4F3C"/>
    <w:rsid w:val="005B37BC"/>
    <w:rsid w:val="005B3F91"/>
    <w:rsid w:val="005B4E5C"/>
    <w:rsid w:val="005B5540"/>
    <w:rsid w:val="005B724E"/>
    <w:rsid w:val="005C0AF9"/>
    <w:rsid w:val="005C137C"/>
    <w:rsid w:val="005C2177"/>
    <w:rsid w:val="005C454A"/>
    <w:rsid w:val="005C52A3"/>
    <w:rsid w:val="005C5EB1"/>
    <w:rsid w:val="005C6987"/>
    <w:rsid w:val="005D05FB"/>
    <w:rsid w:val="005E227B"/>
    <w:rsid w:val="005E44DA"/>
    <w:rsid w:val="005E6B6B"/>
    <w:rsid w:val="005E7B51"/>
    <w:rsid w:val="005F22AF"/>
    <w:rsid w:val="005F2B1C"/>
    <w:rsid w:val="005F540B"/>
    <w:rsid w:val="005F5CC3"/>
    <w:rsid w:val="005F6904"/>
    <w:rsid w:val="00600F0D"/>
    <w:rsid w:val="00601481"/>
    <w:rsid w:val="00604670"/>
    <w:rsid w:val="006046FA"/>
    <w:rsid w:val="0061466C"/>
    <w:rsid w:val="00616A7C"/>
    <w:rsid w:val="0062236E"/>
    <w:rsid w:val="00624350"/>
    <w:rsid w:val="006248FD"/>
    <w:rsid w:val="006263B2"/>
    <w:rsid w:val="006271EB"/>
    <w:rsid w:val="006335BF"/>
    <w:rsid w:val="00635B2E"/>
    <w:rsid w:val="00635B97"/>
    <w:rsid w:val="00635BBB"/>
    <w:rsid w:val="00640D7B"/>
    <w:rsid w:val="00641D84"/>
    <w:rsid w:val="0065068C"/>
    <w:rsid w:val="0065070A"/>
    <w:rsid w:val="006507AC"/>
    <w:rsid w:val="0065465D"/>
    <w:rsid w:val="0065750D"/>
    <w:rsid w:val="0066194F"/>
    <w:rsid w:val="0066350E"/>
    <w:rsid w:val="00664BB4"/>
    <w:rsid w:val="00667C37"/>
    <w:rsid w:val="00676427"/>
    <w:rsid w:val="00677146"/>
    <w:rsid w:val="00693EFD"/>
    <w:rsid w:val="00697F53"/>
    <w:rsid w:val="006A5E5B"/>
    <w:rsid w:val="006B301F"/>
    <w:rsid w:val="006C0320"/>
    <w:rsid w:val="006C0856"/>
    <w:rsid w:val="006C2AF4"/>
    <w:rsid w:val="006C41EF"/>
    <w:rsid w:val="006D4F14"/>
    <w:rsid w:val="006D507A"/>
    <w:rsid w:val="006D59A2"/>
    <w:rsid w:val="006D5EDA"/>
    <w:rsid w:val="006D64A2"/>
    <w:rsid w:val="006D7372"/>
    <w:rsid w:val="006E0792"/>
    <w:rsid w:val="006E09B8"/>
    <w:rsid w:val="006E1E99"/>
    <w:rsid w:val="006E387A"/>
    <w:rsid w:val="006E42E4"/>
    <w:rsid w:val="006E55FD"/>
    <w:rsid w:val="006E62B5"/>
    <w:rsid w:val="006E6C97"/>
    <w:rsid w:val="006E6ECD"/>
    <w:rsid w:val="006E75F4"/>
    <w:rsid w:val="006F1EC0"/>
    <w:rsid w:val="006F489A"/>
    <w:rsid w:val="006F73E2"/>
    <w:rsid w:val="00705253"/>
    <w:rsid w:val="00705A37"/>
    <w:rsid w:val="00723A08"/>
    <w:rsid w:val="00723D5A"/>
    <w:rsid w:val="007241AD"/>
    <w:rsid w:val="007241D7"/>
    <w:rsid w:val="00724875"/>
    <w:rsid w:val="0072675C"/>
    <w:rsid w:val="007376AE"/>
    <w:rsid w:val="00740ABA"/>
    <w:rsid w:val="0074193D"/>
    <w:rsid w:val="00743E8F"/>
    <w:rsid w:val="00745ED2"/>
    <w:rsid w:val="00754532"/>
    <w:rsid w:val="007548DF"/>
    <w:rsid w:val="00763336"/>
    <w:rsid w:val="00770C4D"/>
    <w:rsid w:val="00773617"/>
    <w:rsid w:val="00773EE5"/>
    <w:rsid w:val="00776F28"/>
    <w:rsid w:val="007800D5"/>
    <w:rsid w:val="00781B02"/>
    <w:rsid w:val="00783575"/>
    <w:rsid w:val="007838A1"/>
    <w:rsid w:val="0078493F"/>
    <w:rsid w:val="00791514"/>
    <w:rsid w:val="0079256A"/>
    <w:rsid w:val="007925CD"/>
    <w:rsid w:val="00793E5B"/>
    <w:rsid w:val="0079525A"/>
    <w:rsid w:val="007A1EB9"/>
    <w:rsid w:val="007A2856"/>
    <w:rsid w:val="007A334A"/>
    <w:rsid w:val="007A7F2F"/>
    <w:rsid w:val="007B14B6"/>
    <w:rsid w:val="007B58EE"/>
    <w:rsid w:val="007B6D37"/>
    <w:rsid w:val="007C171E"/>
    <w:rsid w:val="007C4680"/>
    <w:rsid w:val="007C7EB6"/>
    <w:rsid w:val="007D382C"/>
    <w:rsid w:val="007E0408"/>
    <w:rsid w:val="007E1221"/>
    <w:rsid w:val="007E6E64"/>
    <w:rsid w:val="007F6CE8"/>
    <w:rsid w:val="008017CF"/>
    <w:rsid w:val="00804429"/>
    <w:rsid w:val="00804C3B"/>
    <w:rsid w:val="00805AE8"/>
    <w:rsid w:val="008106FB"/>
    <w:rsid w:val="008108D7"/>
    <w:rsid w:val="008139DE"/>
    <w:rsid w:val="008173CD"/>
    <w:rsid w:val="0082187F"/>
    <w:rsid w:val="008307EA"/>
    <w:rsid w:val="00833837"/>
    <w:rsid w:val="00836393"/>
    <w:rsid w:val="00841004"/>
    <w:rsid w:val="008418D1"/>
    <w:rsid w:val="00842D27"/>
    <w:rsid w:val="00844196"/>
    <w:rsid w:val="008455FC"/>
    <w:rsid w:val="00845956"/>
    <w:rsid w:val="00847261"/>
    <w:rsid w:val="00847DBD"/>
    <w:rsid w:val="008534BC"/>
    <w:rsid w:val="00854493"/>
    <w:rsid w:val="008573D3"/>
    <w:rsid w:val="008575A5"/>
    <w:rsid w:val="00860879"/>
    <w:rsid w:val="00861B1D"/>
    <w:rsid w:val="00862AAA"/>
    <w:rsid w:val="008715F0"/>
    <w:rsid w:val="00871EB9"/>
    <w:rsid w:val="0087283B"/>
    <w:rsid w:val="00876E92"/>
    <w:rsid w:val="00881481"/>
    <w:rsid w:val="008818B3"/>
    <w:rsid w:val="008848AC"/>
    <w:rsid w:val="00887D3B"/>
    <w:rsid w:val="00894070"/>
    <w:rsid w:val="008A197D"/>
    <w:rsid w:val="008B24AB"/>
    <w:rsid w:val="008C41AF"/>
    <w:rsid w:val="008C7D15"/>
    <w:rsid w:val="008D2EAA"/>
    <w:rsid w:val="008D434C"/>
    <w:rsid w:val="008D4740"/>
    <w:rsid w:val="008E56C7"/>
    <w:rsid w:val="008F18F0"/>
    <w:rsid w:val="008F3D43"/>
    <w:rsid w:val="008F4A85"/>
    <w:rsid w:val="008F511E"/>
    <w:rsid w:val="0090598E"/>
    <w:rsid w:val="009111EC"/>
    <w:rsid w:val="00913336"/>
    <w:rsid w:val="0091337B"/>
    <w:rsid w:val="00915AEF"/>
    <w:rsid w:val="009178F8"/>
    <w:rsid w:val="00924F2A"/>
    <w:rsid w:val="009253FA"/>
    <w:rsid w:val="00926D0B"/>
    <w:rsid w:val="00932711"/>
    <w:rsid w:val="00934140"/>
    <w:rsid w:val="00934BB4"/>
    <w:rsid w:val="00936568"/>
    <w:rsid w:val="009365F0"/>
    <w:rsid w:val="009426E6"/>
    <w:rsid w:val="00944FA2"/>
    <w:rsid w:val="00944FDB"/>
    <w:rsid w:val="00946080"/>
    <w:rsid w:val="00947A9C"/>
    <w:rsid w:val="00952DF6"/>
    <w:rsid w:val="009546F1"/>
    <w:rsid w:val="00955C5F"/>
    <w:rsid w:val="00956220"/>
    <w:rsid w:val="009644C2"/>
    <w:rsid w:val="00967FEF"/>
    <w:rsid w:val="00976606"/>
    <w:rsid w:val="00982024"/>
    <w:rsid w:val="009847F3"/>
    <w:rsid w:val="009852BE"/>
    <w:rsid w:val="009856AD"/>
    <w:rsid w:val="0098627C"/>
    <w:rsid w:val="00992B0F"/>
    <w:rsid w:val="00993235"/>
    <w:rsid w:val="00994217"/>
    <w:rsid w:val="009967BF"/>
    <w:rsid w:val="009971B4"/>
    <w:rsid w:val="00997A32"/>
    <w:rsid w:val="009A014C"/>
    <w:rsid w:val="009A2417"/>
    <w:rsid w:val="009B1290"/>
    <w:rsid w:val="009B1B86"/>
    <w:rsid w:val="009B25C8"/>
    <w:rsid w:val="009B620B"/>
    <w:rsid w:val="009C3A49"/>
    <w:rsid w:val="009C7E7E"/>
    <w:rsid w:val="009D01C4"/>
    <w:rsid w:val="009D0AFD"/>
    <w:rsid w:val="009D18AE"/>
    <w:rsid w:val="009D66BF"/>
    <w:rsid w:val="009E2052"/>
    <w:rsid w:val="009E355C"/>
    <w:rsid w:val="009E4FAF"/>
    <w:rsid w:val="009F2FAC"/>
    <w:rsid w:val="009F7C3F"/>
    <w:rsid w:val="00A02BC2"/>
    <w:rsid w:val="00A04618"/>
    <w:rsid w:val="00A10198"/>
    <w:rsid w:val="00A10CC8"/>
    <w:rsid w:val="00A11D01"/>
    <w:rsid w:val="00A2249C"/>
    <w:rsid w:val="00A24731"/>
    <w:rsid w:val="00A24C70"/>
    <w:rsid w:val="00A26300"/>
    <w:rsid w:val="00A2648F"/>
    <w:rsid w:val="00A30A3E"/>
    <w:rsid w:val="00A31F36"/>
    <w:rsid w:val="00A33533"/>
    <w:rsid w:val="00A33611"/>
    <w:rsid w:val="00A3375F"/>
    <w:rsid w:val="00A34060"/>
    <w:rsid w:val="00A349A5"/>
    <w:rsid w:val="00A37CF4"/>
    <w:rsid w:val="00A40F43"/>
    <w:rsid w:val="00A4446B"/>
    <w:rsid w:val="00A46965"/>
    <w:rsid w:val="00A536DB"/>
    <w:rsid w:val="00A54858"/>
    <w:rsid w:val="00A55999"/>
    <w:rsid w:val="00A6111E"/>
    <w:rsid w:val="00A722A3"/>
    <w:rsid w:val="00A72BC2"/>
    <w:rsid w:val="00A74D92"/>
    <w:rsid w:val="00A771AB"/>
    <w:rsid w:val="00A81735"/>
    <w:rsid w:val="00A81C6E"/>
    <w:rsid w:val="00A828E0"/>
    <w:rsid w:val="00A939AD"/>
    <w:rsid w:val="00A93A02"/>
    <w:rsid w:val="00A93AE3"/>
    <w:rsid w:val="00A95DFE"/>
    <w:rsid w:val="00AA14E9"/>
    <w:rsid w:val="00AA30FC"/>
    <w:rsid w:val="00AA42AA"/>
    <w:rsid w:val="00AB1D04"/>
    <w:rsid w:val="00AB2783"/>
    <w:rsid w:val="00AC3789"/>
    <w:rsid w:val="00AD3568"/>
    <w:rsid w:val="00AD466C"/>
    <w:rsid w:val="00AD5ED9"/>
    <w:rsid w:val="00AE02D4"/>
    <w:rsid w:val="00AE35D2"/>
    <w:rsid w:val="00AE37BE"/>
    <w:rsid w:val="00AE4F5C"/>
    <w:rsid w:val="00AE717C"/>
    <w:rsid w:val="00AF2E07"/>
    <w:rsid w:val="00AF50D2"/>
    <w:rsid w:val="00B03422"/>
    <w:rsid w:val="00B05333"/>
    <w:rsid w:val="00B076F0"/>
    <w:rsid w:val="00B102F5"/>
    <w:rsid w:val="00B204D8"/>
    <w:rsid w:val="00B22E4B"/>
    <w:rsid w:val="00B23252"/>
    <w:rsid w:val="00B24319"/>
    <w:rsid w:val="00B342C9"/>
    <w:rsid w:val="00B41176"/>
    <w:rsid w:val="00B43161"/>
    <w:rsid w:val="00B4476E"/>
    <w:rsid w:val="00B51763"/>
    <w:rsid w:val="00B52CFB"/>
    <w:rsid w:val="00B534F2"/>
    <w:rsid w:val="00B54542"/>
    <w:rsid w:val="00B55550"/>
    <w:rsid w:val="00B55CD5"/>
    <w:rsid w:val="00B56116"/>
    <w:rsid w:val="00B60A0C"/>
    <w:rsid w:val="00B62535"/>
    <w:rsid w:val="00B65C0D"/>
    <w:rsid w:val="00B712F1"/>
    <w:rsid w:val="00B72047"/>
    <w:rsid w:val="00B72162"/>
    <w:rsid w:val="00B7456F"/>
    <w:rsid w:val="00B76D9C"/>
    <w:rsid w:val="00B8186C"/>
    <w:rsid w:val="00B8244C"/>
    <w:rsid w:val="00B82FFC"/>
    <w:rsid w:val="00B83CF8"/>
    <w:rsid w:val="00B8527B"/>
    <w:rsid w:val="00B921C9"/>
    <w:rsid w:val="00B93701"/>
    <w:rsid w:val="00B97C1A"/>
    <w:rsid w:val="00BA3446"/>
    <w:rsid w:val="00BA5266"/>
    <w:rsid w:val="00BB3504"/>
    <w:rsid w:val="00BB36DE"/>
    <w:rsid w:val="00BC0E59"/>
    <w:rsid w:val="00BC2987"/>
    <w:rsid w:val="00BC49B9"/>
    <w:rsid w:val="00BC6B33"/>
    <w:rsid w:val="00BD0503"/>
    <w:rsid w:val="00BD2132"/>
    <w:rsid w:val="00BD2325"/>
    <w:rsid w:val="00BD2842"/>
    <w:rsid w:val="00BD3459"/>
    <w:rsid w:val="00BD483C"/>
    <w:rsid w:val="00BD7943"/>
    <w:rsid w:val="00BE257D"/>
    <w:rsid w:val="00BE513A"/>
    <w:rsid w:val="00BF27CE"/>
    <w:rsid w:val="00BF40CA"/>
    <w:rsid w:val="00BF6BCE"/>
    <w:rsid w:val="00C02487"/>
    <w:rsid w:val="00C11694"/>
    <w:rsid w:val="00C17E5A"/>
    <w:rsid w:val="00C2130B"/>
    <w:rsid w:val="00C213C7"/>
    <w:rsid w:val="00C21C53"/>
    <w:rsid w:val="00C259C8"/>
    <w:rsid w:val="00C26B06"/>
    <w:rsid w:val="00C27046"/>
    <w:rsid w:val="00C2732D"/>
    <w:rsid w:val="00C33A34"/>
    <w:rsid w:val="00C34FBD"/>
    <w:rsid w:val="00C3571D"/>
    <w:rsid w:val="00C36A35"/>
    <w:rsid w:val="00C41D88"/>
    <w:rsid w:val="00C452F0"/>
    <w:rsid w:val="00C455AC"/>
    <w:rsid w:val="00C51439"/>
    <w:rsid w:val="00C51964"/>
    <w:rsid w:val="00C5277C"/>
    <w:rsid w:val="00C52982"/>
    <w:rsid w:val="00C530C1"/>
    <w:rsid w:val="00C5347B"/>
    <w:rsid w:val="00C556C9"/>
    <w:rsid w:val="00C620FB"/>
    <w:rsid w:val="00C640DC"/>
    <w:rsid w:val="00C6429F"/>
    <w:rsid w:val="00C64D1A"/>
    <w:rsid w:val="00C66243"/>
    <w:rsid w:val="00C67582"/>
    <w:rsid w:val="00C71572"/>
    <w:rsid w:val="00C7205A"/>
    <w:rsid w:val="00C73237"/>
    <w:rsid w:val="00C733F4"/>
    <w:rsid w:val="00C80A5E"/>
    <w:rsid w:val="00C82581"/>
    <w:rsid w:val="00C864EB"/>
    <w:rsid w:val="00C87E5E"/>
    <w:rsid w:val="00C93BEC"/>
    <w:rsid w:val="00CA1E75"/>
    <w:rsid w:val="00CA3965"/>
    <w:rsid w:val="00CA4E40"/>
    <w:rsid w:val="00CA6C02"/>
    <w:rsid w:val="00CA7FC9"/>
    <w:rsid w:val="00CB0641"/>
    <w:rsid w:val="00CB282F"/>
    <w:rsid w:val="00CB4B76"/>
    <w:rsid w:val="00CB6753"/>
    <w:rsid w:val="00CB76F8"/>
    <w:rsid w:val="00CB7763"/>
    <w:rsid w:val="00CC34BD"/>
    <w:rsid w:val="00CD5623"/>
    <w:rsid w:val="00CD6B52"/>
    <w:rsid w:val="00CE3C71"/>
    <w:rsid w:val="00CE56AD"/>
    <w:rsid w:val="00CF23FD"/>
    <w:rsid w:val="00CF29DF"/>
    <w:rsid w:val="00CF2AC5"/>
    <w:rsid w:val="00D005FD"/>
    <w:rsid w:val="00D011F7"/>
    <w:rsid w:val="00D0120B"/>
    <w:rsid w:val="00D03A50"/>
    <w:rsid w:val="00D1270E"/>
    <w:rsid w:val="00D15CEC"/>
    <w:rsid w:val="00D23AFF"/>
    <w:rsid w:val="00D26043"/>
    <w:rsid w:val="00D32DA6"/>
    <w:rsid w:val="00D33D07"/>
    <w:rsid w:val="00D462C5"/>
    <w:rsid w:val="00D50F68"/>
    <w:rsid w:val="00D56085"/>
    <w:rsid w:val="00D56B89"/>
    <w:rsid w:val="00D645C2"/>
    <w:rsid w:val="00D65692"/>
    <w:rsid w:val="00D659D2"/>
    <w:rsid w:val="00D6673D"/>
    <w:rsid w:val="00D70AE2"/>
    <w:rsid w:val="00D73615"/>
    <w:rsid w:val="00D73EB0"/>
    <w:rsid w:val="00D740F1"/>
    <w:rsid w:val="00D75441"/>
    <w:rsid w:val="00D8025E"/>
    <w:rsid w:val="00D811AB"/>
    <w:rsid w:val="00D8182F"/>
    <w:rsid w:val="00D83A3E"/>
    <w:rsid w:val="00D8425B"/>
    <w:rsid w:val="00D862B5"/>
    <w:rsid w:val="00D90D62"/>
    <w:rsid w:val="00D92D4F"/>
    <w:rsid w:val="00D94400"/>
    <w:rsid w:val="00DA4328"/>
    <w:rsid w:val="00DA5269"/>
    <w:rsid w:val="00DA5AEA"/>
    <w:rsid w:val="00DB1544"/>
    <w:rsid w:val="00DB4B7C"/>
    <w:rsid w:val="00DC261A"/>
    <w:rsid w:val="00DC4A5D"/>
    <w:rsid w:val="00DC732E"/>
    <w:rsid w:val="00DD2056"/>
    <w:rsid w:val="00DD3540"/>
    <w:rsid w:val="00DD3E9D"/>
    <w:rsid w:val="00DE1E8E"/>
    <w:rsid w:val="00DE3DBF"/>
    <w:rsid w:val="00DE5976"/>
    <w:rsid w:val="00DE6C63"/>
    <w:rsid w:val="00DF013B"/>
    <w:rsid w:val="00DF1034"/>
    <w:rsid w:val="00DF27FC"/>
    <w:rsid w:val="00DF420F"/>
    <w:rsid w:val="00DF6CDA"/>
    <w:rsid w:val="00E004A4"/>
    <w:rsid w:val="00E04BFC"/>
    <w:rsid w:val="00E04FEB"/>
    <w:rsid w:val="00E05313"/>
    <w:rsid w:val="00E15308"/>
    <w:rsid w:val="00E15D03"/>
    <w:rsid w:val="00E227BD"/>
    <w:rsid w:val="00E27006"/>
    <w:rsid w:val="00E3061C"/>
    <w:rsid w:val="00E3270A"/>
    <w:rsid w:val="00E36528"/>
    <w:rsid w:val="00E379EA"/>
    <w:rsid w:val="00E4092A"/>
    <w:rsid w:val="00E42C84"/>
    <w:rsid w:val="00E447AC"/>
    <w:rsid w:val="00E46862"/>
    <w:rsid w:val="00E47C74"/>
    <w:rsid w:val="00E55C55"/>
    <w:rsid w:val="00E605A6"/>
    <w:rsid w:val="00E621B1"/>
    <w:rsid w:val="00E62B0E"/>
    <w:rsid w:val="00E665DC"/>
    <w:rsid w:val="00E6784A"/>
    <w:rsid w:val="00E70F6E"/>
    <w:rsid w:val="00E71CCD"/>
    <w:rsid w:val="00E72700"/>
    <w:rsid w:val="00E738F2"/>
    <w:rsid w:val="00E749F0"/>
    <w:rsid w:val="00E7639E"/>
    <w:rsid w:val="00E84EF1"/>
    <w:rsid w:val="00E85AA8"/>
    <w:rsid w:val="00E862A7"/>
    <w:rsid w:val="00E942AC"/>
    <w:rsid w:val="00E959DF"/>
    <w:rsid w:val="00EA1A26"/>
    <w:rsid w:val="00EA7E46"/>
    <w:rsid w:val="00EB365D"/>
    <w:rsid w:val="00EB403A"/>
    <w:rsid w:val="00EB79CA"/>
    <w:rsid w:val="00EC1B70"/>
    <w:rsid w:val="00EC61CA"/>
    <w:rsid w:val="00EC6313"/>
    <w:rsid w:val="00EE2D83"/>
    <w:rsid w:val="00EE3346"/>
    <w:rsid w:val="00EF1160"/>
    <w:rsid w:val="00EF1C4D"/>
    <w:rsid w:val="00EF1CA5"/>
    <w:rsid w:val="00EF40E6"/>
    <w:rsid w:val="00EF54AD"/>
    <w:rsid w:val="00F0005B"/>
    <w:rsid w:val="00F01EF2"/>
    <w:rsid w:val="00F03C9C"/>
    <w:rsid w:val="00F05C83"/>
    <w:rsid w:val="00F14C15"/>
    <w:rsid w:val="00F15EFC"/>
    <w:rsid w:val="00F1746A"/>
    <w:rsid w:val="00F22235"/>
    <w:rsid w:val="00F27AD9"/>
    <w:rsid w:val="00F3422C"/>
    <w:rsid w:val="00F3569F"/>
    <w:rsid w:val="00F403BB"/>
    <w:rsid w:val="00F41D12"/>
    <w:rsid w:val="00F50E22"/>
    <w:rsid w:val="00F5371B"/>
    <w:rsid w:val="00F54817"/>
    <w:rsid w:val="00F5516C"/>
    <w:rsid w:val="00F57571"/>
    <w:rsid w:val="00F600B9"/>
    <w:rsid w:val="00F603D4"/>
    <w:rsid w:val="00F627B1"/>
    <w:rsid w:val="00F629EB"/>
    <w:rsid w:val="00F63794"/>
    <w:rsid w:val="00F6454C"/>
    <w:rsid w:val="00F64D51"/>
    <w:rsid w:val="00F71722"/>
    <w:rsid w:val="00F71866"/>
    <w:rsid w:val="00F76927"/>
    <w:rsid w:val="00F80DDD"/>
    <w:rsid w:val="00F8351B"/>
    <w:rsid w:val="00F87416"/>
    <w:rsid w:val="00F9071C"/>
    <w:rsid w:val="00F93AC2"/>
    <w:rsid w:val="00F94F2E"/>
    <w:rsid w:val="00F968A9"/>
    <w:rsid w:val="00F96E28"/>
    <w:rsid w:val="00F9701F"/>
    <w:rsid w:val="00F973D0"/>
    <w:rsid w:val="00F97AB3"/>
    <w:rsid w:val="00F97E9D"/>
    <w:rsid w:val="00FB5912"/>
    <w:rsid w:val="00FC12AD"/>
    <w:rsid w:val="00FC180E"/>
    <w:rsid w:val="00FC1D03"/>
    <w:rsid w:val="00FC37DF"/>
    <w:rsid w:val="00FC63AB"/>
    <w:rsid w:val="00FC6D2B"/>
    <w:rsid w:val="00FD1A09"/>
    <w:rsid w:val="00FD49A0"/>
    <w:rsid w:val="00FD4DA2"/>
    <w:rsid w:val="00FE4A53"/>
    <w:rsid w:val="00FE54F1"/>
    <w:rsid w:val="00FE5B4E"/>
    <w:rsid w:val="00FE6C76"/>
    <w:rsid w:val="00FF1F4B"/>
    <w:rsid w:val="028235CF"/>
    <w:rsid w:val="04BB21D2"/>
    <w:rsid w:val="0972A236"/>
    <w:rsid w:val="0BCCEC59"/>
    <w:rsid w:val="101D9A47"/>
    <w:rsid w:val="1140D975"/>
    <w:rsid w:val="158EE2AB"/>
    <w:rsid w:val="16A82145"/>
    <w:rsid w:val="18AD4E6F"/>
    <w:rsid w:val="18C00471"/>
    <w:rsid w:val="19D63DA5"/>
    <w:rsid w:val="1B618985"/>
    <w:rsid w:val="27BDA0A0"/>
    <w:rsid w:val="32E14CA1"/>
    <w:rsid w:val="39061AD3"/>
    <w:rsid w:val="3A692FF2"/>
    <w:rsid w:val="3D93486D"/>
    <w:rsid w:val="41714BBF"/>
    <w:rsid w:val="41F4B57A"/>
    <w:rsid w:val="49ED71BC"/>
    <w:rsid w:val="4A5808BF"/>
    <w:rsid w:val="4CCBF3AB"/>
    <w:rsid w:val="4E3BEEF2"/>
    <w:rsid w:val="4FAD2549"/>
    <w:rsid w:val="5427D88E"/>
    <w:rsid w:val="551DDBEF"/>
    <w:rsid w:val="5F453802"/>
    <w:rsid w:val="5F636256"/>
    <w:rsid w:val="6A2C0B6F"/>
    <w:rsid w:val="6C16E04E"/>
    <w:rsid w:val="6C944852"/>
    <w:rsid w:val="7570E8F8"/>
    <w:rsid w:val="75A80AD0"/>
    <w:rsid w:val="77EAE58B"/>
    <w:rsid w:val="7D16FC8F"/>
    <w:rsid w:val="7EC0E0DD"/>
    <w:rsid w:val="7ED85C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76B2A"/>
  <w15:chartTrackingRefBased/>
  <w15:docId w15:val="{D44DAACC-D5A7-433A-8B49-6C492BE4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CF"/>
  </w:style>
  <w:style w:type="paragraph" w:styleId="Heading1">
    <w:name w:val="heading 1"/>
    <w:basedOn w:val="Normal"/>
    <w:next w:val="NoSpacing"/>
    <w:link w:val="Heading1Char"/>
    <w:autoRedefine/>
    <w:uiPriority w:val="9"/>
    <w:qFormat/>
    <w:rsid w:val="00C66243"/>
    <w:pPr>
      <w:keepNext/>
      <w:keepLines/>
      <w:spacing w:after="0" w:line="360" w:lineRule="auto"/>
      <w:jc w:val="center"/>
      <w:outlineLvl w:val="0"/>
    </w:pPr>
    <w:rPr>
      <w:rFonts w:ascii="Calibri" w:eastAsiaTheme="majorEastAsia" w:hAnsi="Calibri" w:cstheme="majorBidi"/>
      <w:b/>
      <w:color w:val="1F3864" w:themeColor="accent5" w:themeShade="80"/>
      <w:sz w:val="24"/>
      <w:szCs w:val="32"/>
    </w:rPr>
  </w:style>
  <w:style w:type="paragraph" w:styleId="Heading3">
    <w:name w:val="heading 3"/>
    <w:basedOn w:val="Normal"/>
    <w:next w:val="Normal"/>
    <w:link w:val="Heading3Char"/>
    <w:uiPriority w:val="9"/>
    <w:semiHidden/>
    <w:unhideWhenUsed/>
    <w:qFormat/>
    <w:rsid w:val="00F968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EB6"/>
    <w:pPr>
      <w:ind w:left="720"/>
      <w:contextualSpacing/>
    </w:pPr>
  </w:style>
  <w:style w:type="character" w:styleId="Hyperlink">
    <w:name w:val="Hyperlink"/>
    <w:basedOn w:val="DefaultParagraphFont"/>
    <w:uiPriority w:val="99"/>
    <w:unhideWhenUsed/>
    <w:rsid w:val="007241AD"/>
    <w:rPr>
      <w:color w:val="0563C1" w:themeColor="hyperlink"/>
      <w:u w:val="single"/>
    </w:rPr>
  </w:style>
  <w:style w:type="character" w:customStyle="1" w:styleId="Heading1Char">
    <w:name w:val="Heading 1 Char"/>
    <w:basedOn w:val="DefaultParagraphFont"/>
    <w:link w:val="Heading1"/>
    <w:uiPriority w:val="9"/>
    <w:rsid w:val="00C66243"/>
    <w:rPr>
      <w:rFonts w:ascii="Calibri" w:eastAsiaTheme="majorEastAsia" w:hAnsi="Calibri" w:cstheme="majorBidi"/>
      <w:b/>
      <w:color w:val="1F3864" w:themeColor="accent5" w:themeShade="80"/>
      <w:sz w:val="24"/>
      <w:szCs w:val="32"/>
    </w:rPr>
  </w:style>
  <w:style w:type="paragraph" w:styleId="NoSpacing">
    <w:name w:val="No Spacing"/>
    <w:uiPriority w:val="1"/>
    <w:qFormat/>
    <w:rsid w:val="00A10198"/>
    <w:pPr>
      <w:spacing w:after="0" w:line="240" w:lineRule="auto"/>
    </w:pPr>
  </w:style>
  <w:style w:type="paragraph" w:styleId="NormalWeb">
    <w:name w:val="Normal (Web)"/>
    <w:basedOn w:val="Normal"/>
    <w:uiPriority w:val="99"/>
    <w:unhideWhenUsed/>
    <w:rsid w:val="00E004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926D0B"/>
    <w:pPr>
      <w:tabs>
        <w:tab w:val="left" w:pos="576"/>
        <w:tab w:val="left" w:pos="1152"/>
        <w:tab w:val="left" w:pos="1728"/>
        <w:tab w:val="left" w:pos="5760"/>
        <w:tab w:val="right" w:pos="7877"/>
      </w:tabs>
      <w:spacing w:after="240" w:line="240" w:lineRule="auto"/>
      <w:jc w:val="center"/>
      <w:outlineLvl w:val="0"/>
    </w:pPr>
    <w:rPr>
      <w:rFonts w:ascii="Times New Roman" w:eastAsia="Times New Roman" w:hAnsi="Times New Roman" w:cs="Arial"/>
      <w:b/>
      <w:bCs/>
      <w:kern w:val="28"/>
      <w:sz w:val="24"/>
      <w:szCs w:val="32"/>
    </w:rPr>
  </w:style>
  <w:style w:type="character" w:customStyle="1" w:styleId="TitleChar">
    <w:name w:val="Title Char"/>
    <w:basedOn w:val="DefaultParagraphFont"/>
    <w:link w:val="Title"/>
    <w:rsid w:val="00926D0B"/>
    <w:rPr>
      <w:rFonts w:ascii="Times New Roman" w:eastAsia="Times New Roman" w:hAnsi="Times New Roman" w:cs="Arial"/>
      <w:b/>
      <w:bCs/>
      <w:kern w:val="28"/>
      <w:sz w:val="24"/>
      <w:szCs w:val="32"/>
    </w:rPr>
  </w:style>
  <w:style w:type="paragraph" w:styleId="Signature">
    <w:name w:val="Signature"/>
    <w:basedOn w:val="Normal"/>
    <w:link w:val="SignatureChar"/>
    <w:semiHidden/>
    <w:rsid w:val="00926D0B"/>
    <w:pPr>
      <w:tabs>
        <w:tab w:val="left" w:pos="576"/>
        <w:tab w:val="left" w:pos="1152"/>
        <w:tab w:val="left" w:pos="1728"/>
        <w:tab w:val="left" w:pos="5760"/>
        <w:tab w:val="right" w:pos="7877"/>
      </w:tabs>
      <w:spacing w:after="0" w:line="240" w:lineRule="auto"/>
      <w:ind w:left="3888"/>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926D0B"/>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926D0B"/>
    <w:pPr>
      <w:tabs>
        <w:tab w:val="left" w:pos="576"/>
        <w:tab w:val="left" w:pos="1152"/>
        <w:tab w:val="left" w:pos="1728"/>
        <w:tab w:val="left" w:pos="5760"/>
        <w:tab w:val="right" w:pos="7877"/>
      </w:tabs>
      <w:spacing w:before="24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926D0B"/>
    <w:rPr>
      <w:rFonts w:ascii="Times New Roman" w:eastAsia="Times New Roman" w:hAnsi="Times New Roman" w:cs="Times New Roman"/>
      <w:sz w:val="24"/>
      <w:szCs w:val="24"/>
    </w:rPr>
  </w:style>
  <w:style w:type="paragraph" w:styleId="BodyText">
    <w:name w:val="Body Text"/>
    <w:basedOn w:val="Normal"/>
    <w:link w:val="BodyTextChar"/>
    <w:semiHidden/>
    <w:rsid w:val="00926D0B"/>
    <w:pPr>
      <w:spacing w:after="0" w:line="240" w:lineRule="auto"/>
      <w:jc w:val="both"/>
    </w:pPr>
    <w:rPr>
      <w:rFonts w:ascii="Verdana" w:eastAsia="Times" w:hAnsi="Verdana" w:cs="Times New Roman"/>
      <w:sz w:val="18"/>
      <w:szCs w:val="20"/>
    </w:rPr>
  </w:style>
  <w:style w:type="character" w:customStyle="1" w:styleId="BodyTextChar">
    <w:name w:val="Body Text Char"/>
    <w:basedOn w:val="DefaultParagraphFont"/>
    <w:link w:val="BodyText"/>
    <w:semiHidden/>
    <w:rsid w:val="00926D0B"/>
    <w:rPr>
      <w:rFonts w:ascii="Verdana" w:eastAsia="Times" w:hAnsi="Verdana" w:cs="Times New Roman"/>
      <w:sz w:val="18"/>
      <w:szCs w:val="20"/>
    </w:rPr>
  </w:style>
  <w:style w:type="character" w:customStyle="1" w:styleId="emailstyle15">
    <w:name w:val="emailstyle15"/>
    <w:rsid w:val="00926D0B"/>
    <w:rPr>
      <w:rFonts w:ascii="Arial" w:hAnsi="Arial" w:cs="Arial"/>
      <w:color w:val="000000"/>
      <w:sz w:val="20"/>
    </w:rPr>
  </w:style>
  <w:style w:type="paragraph" w:styleId="BodyTextIndent2">
    <w:name w:val="Body Text Indent 2"/>
    <w:basedOn w:val="Normal"/>
    <w:link w:val="BodyTextIndent2Char"/>
    <w:semiHidden/>
    <w:rsid w:val="00926D0B"/>
    <w:pPr>
      <w:spacing w:after="120" w:line="260" w:lineRule="exact"/>
      <w:ind w:left="576" w:hanging="576"/>
      <w:jc w:val="both"/>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semiHidden/>
    <w:rsid w:val="00926D0B"/>
    <w:rPr>
      <w:rFonts w:ascii="Verdana" w:eastAsia="Times New Roman" w:hAnsi="Verdana" w:cs="Times New Roman"/>
      <w:sz w:val="20"/>
      <w:szCs w:val="24"/>
    </w:rPr>
  </w:style>
  <w:style w:type="character" w:styleId="FollowedHyperlink">
    <w:name w:val="FollowedHyperlink"/>
    <w:basedOn w:val="DefaultParagraphFont"/>
    <w:uiPriority w:val="99"/>
    <w:semiHidden/>
    <w:unhideWhenUsed/>
    <w:rsid w:val="00B4476E"/>
    <w:rPr>
      <w:color w:val="954F72" w:themeColor="followedHyperlink"/>
      <w:u w:val="single"/>
    </w:rPr>
  </w:style>
  <w:style w:type="paragraph" w:styleId="Header">
    <w:name w:val="header"/>
    <w:basedOn w:val="Normal"/>
    <w:link w:val="HeaderChar"/>
    <w:uiPriority w:val="99"/>
    <w:unhideWhenUsed/>
    <w:rsid w:val="00B44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76E"/>
  </w:style>
  <w:style w:type="paragraph" w:styleId="Footer">
    <w:name w:val="footer"/>
    <w:basedOn w:val="Normal"/>
    <w:link w:val="FooterChar"/>
    <w:uiPriority w:val="99"/>
    <w:unhideWhenUsed/>
    <w:rsid w:val="00B44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76E"/>
  </w:style>
  <w:style w:type="paragraph" w:styleId="BodyText3">
    <w:name w:val="Body Text 3"/>
    <w:basedOn w:val="Normal"/>
    <w:link w:val="BodyText3Char"/>
    <w:uiPriority w:val="99"/>
    <w:semiHidden/>
    <w:unhideWhenUsed/>
    <w:rsid w:val="004B1649"/>
    <w:pPr>
      <w:spacing w:after="120"/>
    </w:pPr>
    <w:rPr>
      <w:sz w:val="16"/>
      <w:szCs w:val="16"/>
    </w:rPr>
  </w:style>
  <w:style w:type="character" w:customStyle="1" w:styleId="BodyText3Char">
    <w:name w:val="Body Text 3 Char"/>
    <w:basedOn w:val="DefaultParagraphFont"/>
    <w:link w:val="BodyText3"/>
    <w:uiPriority w:val="99"/>
    <w:semiHidden/>
    <w:rsid w:val="004B1649"/>
    <w:rPr>
      <w:sz w:val="16"/>
      <w:szCs w:val="16"/>
    </w:rPr>
  </w:style>
  <w:style w:type="paragraph" w:styleId="Revision">
    <w:name w:val="Revision"/>
    <w:hidden/>
    <w:uiPriority w:val="99"/>
    <w:semiHidden/>
    <w:rsid w:val="0078493F"/>
    <w:pPr>
      <w:spacing w:after="0" w:line="240" w:lineRule="auto"/>
    </w:pPr>
  </w:style>
  <w:style w:type="character" w:styleId="CommentReference">
    <w:name w:val="annotation reference"/>
    <w:basedOn w:val="DefaultParagraphFont"/>
    <w:uiPriority w:val="99"/>
    <w:semiHidden/>
    <w:unhideWhenUsed/>
    <w:rsid w:val="008B24AB"/>
    <w:rPr>
      <w:sz w:val="16"/>
      <w:szCs w:val="16"/>
    </w:rPr>
  </w:style>
  <w:style w:type="paragraph" w:styleId="CommentText">
    <w:name w:val="annotation text"/>
    <w:basedOn w:val="Normal"/>
    <w:link w:val="CommentTextChar"/>
    <w:uiPriority w:val="99"/>
    <w:unhideWhenUsed/>
    <w:rsid w:val="008B24AB"/>
    <w:pPr>
      <w:spacing w:line="240" w:lineRule="auto"/>
    </w:pPr>
    <w:rPr>
      <w:sz w:val="20"/>
      <w:szCs w:val="20"/>
    </w:rPr>
  </w:style>
  <w:style w:type="character" w:customStyle="1" w:styleId="CommentTextChar">
    <w:name w:val="Comment Text Char"/>
    <w:basedOn w:val="DefaultParagraphFont"/>
    <w:link w:val="CommentText"/>
    <w:uiPriority w:val="99"/>
    <w:rsid w:val="008B24AB"/>
    <w:rPr>
      <w:sz w:val="20"/>
      <w:szCs w:val="20"/>
    </w:rPr>
  </w:style>
  <w:style w:type="paragraph" w:styleId="CommentSubject">
    <w:name w:val="annotation subject"/>
    <w:basedOn w:val="CommentText"/>
    <w:next w:val="CommentText"/>
    <w:link w:val="CommentSubjectChar"/>
    <w:uiPriority w:val="99"/>
    <w:semiHidden/>
    <w:unhideWhenUsed/>
    <w:rsid w:val="008B24AB"/>
    <w:rPr>
      <w:b/>
      <w:bCs/>
    </w:rPr>
  </w:style>
  <w:style w:type="character" w:customStyle="1" w:styleId="CommentSubjectChar">
    <w:name w:val="Comment Subject Char"/>
    <w:basedOn w:val="CommentTextChar"/>
    <w:link w:val="CommentSubject"/>
    <w:uiPriority w:val="99"/>
    <w:semiHidden/>
    <w:rsid w:val="008B24AB"/>
    <w:rPr>
      <w:b/>
      <w:bCs/>
      <w:sz w:val="20"/>
      <w:szCs w:val="20"/>
    </w:rPr>
  </w:style>
  <w:style w:type="character" w:customStyle="1" w:styleId="Heading3Char">
    <w:name w:val="Heading 3 Char"/>
    <w:basedOn w:val="DefaultParagraphFont"/>
    <w:link w:val="Heading3"/>
    <w:uiPriority w:val="9"/>
    <w:semiHidden/>
    <w:rsid w:val="00F968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7102">
      <w:bodyDiv w:val="1"/>
      <w:marLeft w:val="0"/>
      <w:marRight w:val="0"/>
      <w:marTop w:val="0"/>
      <w:marBottom w:val="0"/>
      <w:divBdr>
        <w:top w:val="none" w:sz="0" w:space="0" w:color="auto"/>
        <w:left w:val="none" w:sz="0" w:space="0" w:color="auto"/>
        <w:bottom w:val="none" w:sz="0" w:space="0" w:color="auto"/>
        <w:right w:val="none" w:sz="0" w:space="0" w:color="auto"/>
      </w:divBdr>
    </w:div>
    <w:div w:id="250238297">
      <w:bodyDiv w:val="1"/>
      <w:marLeft w:val="0"/>
      <w:marRight w:val="0"/>
      <w:marTop w:val="0"/>
      <w:marBottom w:val="0"/>
      <w:divBdr>
        <w:top w:val="none" w:sz="0" w:space="0" w:color="auto"/>
        <w:left w:val="none" w:sz="0" w:space="0" w:color="auto"/>
        <w:bottom w:val="none" w:sz="0" w:space="0" w:color="auto"/>
        <w:right w:val="none" w:sz="0" w:space="0" w:color="auto"/>
      </w:divBdr>
      <w:divsChild>
        <w:div w:id="1686128285">
          <w:marLeft w:val="0"/>
          <w:marRight w:val="0"/>
          <w:marTop w:val="300"/>
          <w:marBottom w:val="150"/>
          <w:divBdr>
            <w:top w:val="none" w:sz="0" w:space="0" w:color="auto"/>
            <w:left w:val="none" w:sz="0" w:space="0" w:color="auto"/>
            <w:bottom w:val="none" w:sz="0" w:space="0" w:color="auto"/>
            <w:right w:val="none" w:sz="0" w:space="0" w:color="auto"/>
          </w:divBdr>
        </w:div>
      </w:divsChild>
    </w:div>
    <w:div w:id="324600209">
      <w:bodyDiv w:val="1"/>
      <w:marLeft w:val="0"/>
      <w:marRight w:val="0"/>
      <w:marTop w:val="0"/>
      <w:marBottom w:val="0"/>
      <w:divBdr>
        <w:top w:val="none" w:sz="0" w:space="0" w:color="auto"/>
        <w:left w:val="none" w:sz="0" w:space="0" w:color="auto"/>
        <w:bottom w:val="none" w:sz="0" w:space="0" w:color="auto"/>
        <w:right w:val="none" w:sz="0" w:space="0" w:color="auto"/>
      </w:divBdr>
    </w:div>
    <w:div w:id="549615034">
      <w:bodyDiv w:val="1"/>
      <w:marLeft w:val="0"/>
      <w:marRight w:val="0"/>
      <w:marTop w:val="0"/>
      <w:marBottom w:val="0"/>
      <w:divBdr>
        <w:top w:val="none" w:sz="0" w:space="0" w:color="auto"/>
        <w:left w:val="none" w:sz="0" w:space="0" w:color="auto"/>
        <w:bottom w:val="none" w:sz="0" w:space="0" w:color="auto"/>
        <w:right w:val="none" w:sz="0" w:space="0" w:color="auto"/>
      </w:divBdr>
    </w:div>
    <w:div w:id="597518497">
      <w:bodyDiv w:val="1"/>
      <w:marLeft w:val="0"/>
      <w:marRight w:val="0"/>
      <w:marTop w:val="0"/>
      <w:marBottom w:val="0"/>
      <w:divBdr>
        <w:top w:val="none" w:sz="0" w:space="0" w:color="auto"/>
        <w:left w:val="none" w:sz="0" w:space="0" w:color="auto"/>
        <w:bottom w:val="none" w:sz="0" w:space="0" w:color="auto"/>
        <w:right w:val="none" w:sz="0" w:space="0" w:color="auto"/>
      </w:divBdr>
      <w:divsChild>
        <w:div w:id="1617636998">
          <w:marLeft w:val="547"/>
          <w:marRight w:val="0"/>
          <w:marTop w:val="0"/>
          <w:marBottom w:val="0"/>
          <w:divBdr>
            <w:top w:val="none" w:sz="0" w:space="0" w:color="auto"/>
            <w:left w:val="none" w:sz="0" w:space="0" w:color="auto"/>
            <w:bottom w:val="none" w:sz="0" w:space="0" w:color="auto"/>
            <w:right w:val="none" w:sz="0" w:space="0" w:color="auto"/>
          </w:divBdr>
        </w:div>
        <w:div w:id="2130663695">
          <w:marLeft w:val="547"/>
          <w:marRight w:val="0"/>
          <w:marTop w:val="0"/>
          <w:marBottom w:val="0"/>
          <w:divBdr>
            <w:top w:val="none" w:sz="0" w:space="0" w:color="auto"/>
            <w:left w:val="none" w:sz="0" w:space="0" w:color="auto"/>
            <w:bottom w:val="none" w:sz="0" w:space="0" w:color="auto"/>
            <w:right w:val="none" w:sz="0" w:space="0" w:color="auto"/>
          </w:divBdr>
        </w:div>
        <w:div w:id="2077437495">
          <w:marLeft w:val="547"/>
          <w:marRight w:val="0"/>
          <w:marTop w:val="0"/>
          <w:marBottom w:val="0"/>
          <w:divBdr>
            <w:top w:val="none" w:sz="0" w:space="0" w:color="auto"/>
            <w:left w:val="none" w:sz="0" w:space="0" w:color="auto"/>
            <w:bottom w:val="none" w:sz="0" w:space="0" w:color="auto"/>
            <w:right w:val="none" w:sz="0" w:space="0" w:color="auto"/>
          </w:divBdr>
        </w:div>
        <w:div w:id="2088991940">
          <w:marLeft w:val="547"/>
          <w:marRight w:val="0"/>
          <w:marTop w:val="0"/>
          <w:marBottom w:val="0"/>
          <w:divBdr>
            <w:top w:val="none" w:sz="0" w:space="0" w:color="auto"/>
            <w:left w:val="none" w:sz="0" w:space="0" w:color="auto"/>
            <w:bottom w:val="none" w:sz="0" w:space="0" w:color="auto"/>
            <w:right w:val="none" w:sz="0" w:space="0" w:color="auto"/>
          </w:divBdr>
        </w:div>
        <w:div w:id="929774185">
          <w:marLeft w:val="547"/>
          <w:marRight w:val="0"/>
          <w:marTop w:val="0"/>
          <w:marBottom w:val="0"/>
          <w:divBdr>
            <w:top w:val="none" w:sz="0" w:space="0" w:color="auto"/>
            <w:left w:val="none" w:sz="0" w:space="0" w:color="auto"/>
            <w:bottom w:val="none" w:sz="0" w:space="0" w:color="auto"/>
            <w:right w:val="none" w:sz="0" w:space="0" w:color="auto"/>
          </w:divBdr>
        </w:div>
        <w:div w:id="1915432023">
          <w:marLeft w:val="547"/>
          <w:marRight w:val="0"/>
          <w:marTop w:val="0"/>
          <w:marBottom w:val="0"/>
          <w:divBdr>
            <w:top w:val="none" w:sz="0" w:space="0" w:color="auto"/>
            <w:left w:val="none" w:sz="0" w:space="0" w:color="auto"/>
            <w:bottom w:val="none" w:sz="0" w:space="0" w:color="auto"/>
            <w:right w:val="none" w:sz="0" w:space="0" w:color="auto"/>
          </w:divBdr>
        </w:div>
      </w:divsChild>
    </w:div>
    <w:div w:id="638875831">
      <w:bodyDiv w:val="1"/>
      <w:marLeft w:val="0"/>
      <w:marRight w:val="0"/>
      <w:marTop w:val="0"/>
      <w:marBottom w:val="0"/>
      <w:divBdr>
        <w:top w:val="none" w:sz="0" w:space="0" w:color="auto"/>
        <w:left w:val="none" w:sz="0" w:space="0" w:color="auto"/>
        <w:bottom w:val="none" w:sz="0" w:space="0" w:color="auto"/>
        <w:right w:val="none" w:sz="0" w:space="0" w:color="auto"/>
      </w:divBdr>
    </w:div>
    <w:div w:id="663777365">
      <w:bodyDiv w:val="1"/>
      <w:marLeft w:val="0"/>
      <w:marRight w:val="0"/>
      <w:marTop w:val="0"/>
      <w:marBottom w:val="0"/>
      <w:divBdr>
        <w:top w:val="none" w:sz="0" w:space="0" w:color="auto"/>
        <w:left w:val="none" w:sz="0" w:space="0" w:color="auto"/>
        <w:bottom w:val="none" w:sz="0" w:space="0" w:color="auto"/>
        <w:right w:val="none" w:sz="0" w:space="0" w:color="auto"/>
      </w:divBdr>
    </w:div>
    <w:div w:id="687560629">
      <w:bodyDiv w:val="1"/>
      <w:marLeft w:val="0"/>
      <w:marRight w:val="0"/>
      <w:marTop w:val="0"/>
      <w:marBottom w:val="0"/>
      <w:divBdr>
        <w:top w:val="none" w:sz="0" w:space="0" w:color="auto"/>
        <w:left w:val="none" w:sz="0" w:space="0" w:color="auto"/>
        <w:bottom w:val="none" w:sz="0" w:space="0" w:color="auto"/>
        <w:right w:val="none" w:sz="0" w:space="0" w:color="auto"/>
      </w:divBdr>
    </w:div>
    <w:div w:id="848758669">
      <w:bodyDiv w:val="1"/>
      <w:marLeft w:val="0"/>
      <w:marRight w:val="0"/>
      <w:marTop w:val="0"/>
      <w:marBottom w:val="0"/>
      <w:divBdr>
        <w:top w:val="none" w:sz="0" w:space="0" w:color="auto"/>
        <w:left w:val="none" w:sz="0" w:space="0" w:color="auto"/>
        <w:bottom w:val="none" w:sz="0" w:space="0" w:color="auto"/>
        <w:right w:val="none" w:sz="0" w:space="0" w:color="auto"/>
      </w:divBdr>
    </w:div>
    <w:div w:id="1236860985">
      <w:bodyDiv w:val="1"/>
      <w:marLeft w:val="0"/>
      <w:marRight w:val="0"/>
      <w:marTop w:val="0"/>
      <w:marBottom w:val="0"/>
      <w:divBdr>
        <w:top w:val="none" w:sz="0" w:space="0" w:color="auto"/>
        <w:left w:val="none" w:sz="0" w:space="0" w:color="auto"/>
        <w:bottom w:val="none" w:sz="0" w:space="0" w:color="auto"/>
        <w:right w:val="none" w:sz="0" w:space="0" w:color="auto"/>
      </w:divBdr>
    </w:div>
    <w:div w:id="1549417938">
      <w:bodyDiv w:val="1"/>
      <w:marLeft w:val="0"/>
      <w:marRight w:val="0"/>
      <w:marTop w:val="0"/>
      <w:marBottom w:val="0"/>
      <w:divBdr>
        <w:top w:val="none" w:sz="0" w:space="0" w:color="auto"/>
        <w:left w:val="none" w:sz="0" w:space="0" w:color="auto"/>
        <w:bottom w:val="none" w:sz="0" w:space="0" w:color="auto"/>
        <w:right w:val="none" w:sz="0" w:space="0" w:color="auto"/>
      </w:divBdr>
    </w:div>
    <w:div w:id="1573393707">
      <w:bodyDiv w:val="1"/>
      <w:marLeft w:val="0"/>
      <w:marRight w:val="0"/>
      <w:marTop w:val="0"/>
      <w:marBottom w:val="0"/>
      <w:divBdr>
        <w:top w:val="none" w:sz="0" w:space="0" w:color="auto"/>
        <w:left w:val="none" w:sz="0" w:space="0" w:color="auto"/>
        <w:bottom w:val="none" w:sz="0" w:space="0" w:color="auto"/>
        <w:right w:val="none" w:sz="0" w:space="0" w:color="auto"/>
      </w:divBdr>
    </w:div>
    <w:div w:id="1724518427">
      <w:bodyDiv w:val="1"/>
      <w:marLeft w:val="0"/>
      <w:marRight w:val="0"/>
      <w:marTop w:val="0"/>
      <w:marBottom w:val="0"/>
      <w:divBdr>
        <w:top w:val="none" w:sz="0" w:space="0" w:color="auto"/>
        <w:left w:val="none" w:sz="0" w:space="0" w:color="auto"/>
        <w:bottom w:val="none" w:sz="0" w:space="0" w:color="auto"/>
        <w:right w:val="none" w:sz="0" w:space="0" w:color="auto"/>
      </w:divBdr>
    </w:div>
    <w:div w:id="1823277593">
      <w:bodyDiv w:val="1"/>
      <w:marLeft w:val="0"/>
      <w:marRight w:val="0"/>
      <w:marTop w:val="0"/>
      <w:marBottom w:val="0"/>
      <w:divBdr>
        <w:top w:val="none" w:sz="0" w:space="0" w:color="auto"/>
        <w:left w:val="none" w:sz="0" w:space="0" w:color="auto"/>
        <w:bottom w:val="none" w:sz="0" w:space="0" w:color="auto"/>
        <w:right w:val="none" w:sz="0" w:space="0" w:color="auto"/>
      </w:divBdr>
    </w:div>
    <w:div w:id="1955553318">
      <w:bodyDiv w:val="1"/>
      <w:marLeft w:val="0"/>
      <w:marRight w:val="0"/>
      <w:marTop w:val="0"/>
      <w:marBottom w:val="0"/>
      <w:divBdr>
        <w:top w:val="none" w:sz="0" w:space="0" w:color="auto"/>
        <w:left w:val="none" w:sz="0" w:space="0" w:color="auto"/>
        <w:bottom w:val="none" w:sz="0" w:space="0" w:color="auto"/>
        <w:right w:val="none" w:sz="0" w:space="0" w:color="auto"/>
      </w:divBdr>
    </w:div>
    <w:div w:id="2072120291">
      <w:bodyDiv w:val="1"/>
      <w:marLeft w:val="0"/>
      <w:marRight w:val="0"/>
      <w:marTop w:val="0"/>
      <w:marBottom w:val="0"/>
      <w:divBdr>
        <w:top w:val="none" w:sz="0" w:space="0" w:color="auto"/>
        <w:left w:val="none" w:sz="0" w:space="0" w:color="auto"/>
        <w:bottom w:val="none" w:sz="0" w:space="0" w:color="auto"/>
        <w:right w:val="none" w:sz="0" w:space="0" w:color="auto"/>
      </w:divBdr>
    </w:div>
    <w:div w:id="21458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searchsupport.admin.ox.ac.uk/costing-pricing/cost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sci.ox.ac.uk/for-staff/resources/translational-research-office/news-trainin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5743561-CA77-49F5-BA09-675DF9E0316F}">
  <we:reference id="22ff87a5-132f-4d52-9e97-94d888e4dd91" version="2.1.0.0" store="EXCatalog" storeType="EXCatalog"/>
  <we:alternateReferences>
    <we:reference id="WA104380050" version="2.1.0.0"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5A7B076-E76D-4B2C-A0CD-65F386982FCF}">
  <we:reference id="ea375709-5511-4a7d-9ad9-0150d03e7fbe" version="3.1.0.0" store="EXCatalog" storeType="EXCatalog"/>
  <we:alternateReferences>
    <we:reference id="WA104380602"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46BE5D0217B14485C19476F1155771" ma:contentTypeVersion="23" ma:contentTypeDescription="Create a new document." ma:contentTypeScope="" ma:versionID="31666cdbc428ee2b304f42fd8a0d772f">
  <xsd:schema xmlns:xsd="http://www.w3.org/2001/XMLSchema" xmlns:xs="http://www.w3.org/2001/XMLSchema" xmlns:p="http://schemas.microsoft.com/office/2006/metadata/properties" xmlns:ns2="d8dff28d-80c2-4b37-9a84-63ca48c34bf7" xmlns:ns3="e2fd9608-3ab9-453f-ba2e-1ffc9522b504" xmlns:ns4="b1d6559c-4e68-4ad9-bc9a-49e4e8f0db0a" targetNamespace="http://schemas.microsoft.com/office/2006/metadata/properties" ma:root="true" ma:fieldsID="81020f8c50138b6225fc72ecbffcb48c" ns2:_="" ns3:_="" ns4:_="">
    <xsd:import namespace="d8dff28d-80c2-4b37-9a84-63ca48c34bf7"/>
    <xsd:import namespace="e2fd9608-3ab9-453f-ba2e-1ffc9522b504"/>
    <xsd:import namespace="b1d6559c-4e68-4ad9-bc9a-49e4e8f0db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ff28d-80c2-4b37-9a84-63ca48c34b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c5c492-5337-48d5-9026-bbcd8c3eeb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d9608-3ab9-453f-ba2e-1ffc9522b5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6559c-4e68-4ad9-bc9a-49e4e8f0db0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14092a-c80d-4771-8a18-fe0837954fdd}" ma:internalName="TaxCatchAll" ma:showField="CatchAllData" ma:web="e2fd9608-3ab9-453f-ba2e-1ffc9522b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d6559c-4e68-4ad9-bc9a-49e4e8f0db0a" xsi:nil="true"/>
    <SharedWithUsers xmlns="e2fd9608-3ab9-453f-ba2e-1ffc9522b504">
      <UserInfo>
        <DisplayName>Adam Workman</DisplayName>
        <AccountId>19</AccountId>
        <AccountType/>
      </UserInfo>
      <UserInfo>
        <DisplayName>Adrian Coles</DisplayName>
        <AccountId>73</AccountId>
        <AccountType/>
      </UserInfo>
      <UserInfo>
        <DisplayName>Andrew Bowen</DisplayName>
        <AccountId>77</AccountId>
        <AccountType/>
      </UserInfo>
      <UserInfo>
        <DisplayName>Ben Oakley</DisplayName>
        <AccountId>55</AccountId>
        <AccountType/>
      </UserInfo>
      <UserInfo>
        <DisplayName>Benedicte Menn</DisplayName>
        <AccountId>75</AccountId>
        <AccountType/>
      </UserInfo>
      <UserInfo>
        <DisplayName>Bob Fishleigh</DisplayName>
        <AccountId>84</AccountId>
        <AccountType/>
      </UserInfo>
      <UserInfo>
        <DisplayName>Catherine Spence</DisplayName>
        <AccountId>61</AccountId>
        <AccountType/>
      </UserInfo>
      <UserInfo>
        <DisplayName>Chandra Ramanujan</DisplayName>
        <AccountId>79</AccountId>
        <AccountType/>
      </UserInfo>
      <UserInfo>
        <DisplayName>Chim Chu</DisplayName>
        <AccountId>106</AccountId>
        <AccountType/>
      </UserInfo>
      <UserInfo>
        <DisplayName>Chris Fellingham</DisplayName>
        <AccountId>148</AccountId>
        <AccountType/>
      </UserInfo>
      <UserInfo>
        <DisplayName>Christine Whyte</DisplayName>
        <AccountId>134</AccountId>
        <AccountType/>
      </UserInfo>
      <UserInfo>
        <DisplayName>Dinali de Silva</DisplayName>
        <AccountId>118</AccountId>
        <AccountType/>
      </UserInfo>
      <UserInfo>
        <DisplayName>zzIraida Soria Espinosa</DisplayName>
        <AccountId>143</AccountId>
        <AccountType/>
      </UserInfo>
      <UserInfo>
        <DisplayName>James Groves</DisplayName>
        <AccountId>70</AccountId>
        <AccountType/>
      </UserInfo>
      <UserInfo>
        <DisplayName>Jane Jin</DisplayName>
        <AccountId>128</AccountId>
        <AccountType/>
      </UserInfo>
      <UserInfo>
        <DisplayName>Marco Palumbo</DisplayName>
        <AccountId>63</AccountId>
        <AccountType/>
      </UserInfo>
      <UserInfo>
        <DisplayName>Mark Mann</DisplayName>
        <AccountId>144</AccountId>
        <AccountType/>
      </UserInfo>
      <UserInfo>
        <DisplayName>Matthew Carpenter</DisplayName>
        <AccountId>76</AccountId>
        <AccountType/>
      </UserInfo>
      <UserInfo>
        <DisplayName>Philippa Christoforou</DisplayName>
        <AccountId>26</AccountId>
        <AccountType/>
      </UserInfo>
      <UserInfo>
        <DisplayName>Richard Auburn</DisplayName>
        <AccountId>141</AccountId>
        <AccountType/>
      </UserInfo>
      <UserInfo>
        <DisplayName>Richard Reschen</DisplayName>
        <AccountId>109</AccountId>
        <AccountType/>
      </UserInfo>
      <UserInfo>
        <DisplayName>Sandeep Singh</DisplayName>
        <AccountId>123</AccountId>
        <AccountType/>
      </UserInfo>
      <UserInfo>
        <DisplayName>Sandra Ainsua Martinez</DisplayName>
        <AccountId>138</AccountId>
        <AccountType/>
      </UserInfo>
      <UserInfo>
        <DisplayName>Sarah Deakin</DisplayName>
        <AccountId>29</AccountId>
        <AccountType/>
      </UserInfo>
      <UserInfo>
        <DisplayName>Sarah Jones</DisplayName>
        <AccountId>116</AccountId>
        <AccountType/>
      </UserInfo>
      <UserInfo>
        <DisplayName>Serena de Nahlik</DisplayName>
        <AccountId>112</AccountId>
        <AccountType/>
      </UserInfo>
      <UserInfo>
        <DisplayName>Susan Campbell</DisplayName>
        <AccountId>130</AccountId>
        <AccountType/>
      </UserInfo>
      <UserInfo>
        <DisplayName>zzPaul Ashley</DisplayName>
        <AccountId>64</AccountId>
        <AccountType/>
      </UserInfo>
      <UserInfo>
        <DisplayName>Brendan Ludden</DisplayName>
        <AccountId>66</AccountId>
        <AccountType/>
      </UserInfo>
      <UserInfo>
        <DisplayName>Fred Kemp</DisplayName>
        <AccountId>30</AccountId>
        <AccountType/>
      </UserInfo>
      <UserInfo>
        <DisplayName>Angela Calvert</DisplayName>
        <AccountId>28</AccountId>
        <AccountType/>
      </UserInfo>
      <UserInfo>
        <DisplayName>zzJamie Ferguson</DisplayName>
        <AccountId>59</AccountId>
        <AccountType/>
      </UserInfo>
      <UserInfo>
        <DisplayName>Andy Robertson</DisplayName>
        <AccountId>24</AccountId>
        <AccountType/>
      </UserInfo>
      <UserInfo>
        <DisplayName>zzAdam Stoten</DisplayName>
        <AccountId>56</AccountId>
        <AccountType/>
      </UserInfo>
      <UserInfo>
        <DisplayName>Jaz Jandor</DisplayName>
        <AccountId>14</AccountId>
        <AccountType/>
      </UserInfo>
      <UserInfo>
        <DisplayName>Jane Liew</DisplayName>
        <AccountId>186</AccountId>
        <AccountType/>
      </UserInfo>
    </SharedWithUsers>
    <lcf76f155ced4ddcb4097134ff3c332f xmlns="d8dff28d-80c2-4b37-9a84-63ca48c34b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B0BE2-BBDD-4BED-9D25-9686B130BCC2}">
  <ds:schemaRefs>
    <ds:schemaRef ds:uri="http://schemas.microsoft.com/sharepoint/v3/contenttype/forms"/>
  </ds:schemaRefs>
</ds:datastoreItem>
</file>

<file path=customXml/itemProps2.xml><?xml version="1.0" encoding="utf-8"?>
<ds:datastoreItem xmlns:ds="http://schemas.openxmlformats.org/officeDocument/2006/customXml" ds:itemID="{FE44976E-531C-490E-B046-F42840EC9177}"/>
</file>

<file path=customXml/itemProps3.xml><?xml version="1.0" encoding="utf-8"?>
<ds:datastoreItem xmlns:ds="http://schemas.openxmlformats.org/officeDocument/2006/customXml" ds:itemID="{48F1AE28-D3C3-4F69-A294-76CDB7FA3C1A}">
  <ds:schemaRefs>
    <ds:schemaRef ds:uri="http://schemas.microsoft.com/office/2006/metadata/properties"/>
    <ds:schemaRef ds:uri="http://schemas.microsoft.com/office/infopath/2007/PartnerControls"/>
    <ds:schemaRef ds:uri="90fb002a-751b-4159-818b-df6e26af893e"/>
    <ds:schemaRef ds:uri="aaaae465-7631-4850-ba6f-cbe09ec29182"/>
    <ds:schemaRef ds:uri="b1d6559c-4e68-4ad9-bc9a-49e4e8f0db0a"/>
  </ds:schemaRefs>
</ds:datastoreItem>
</file>

<file path=customXml/itemProps4.xml><?xml version="1.0" encoding="utf-8"?>
<ds:datastoreItem xmlns:ds="http://schemas.openxmlformats.org/officeDocument/2006/customXml" ds:itemID="{620E4FC3-08F4-4876-B1DB-BAACAEB2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University challenge seed fun</vt:lpstr>
    </vt:vector>
  </TitlesOfParts>
  <Company>Oxford University Innovation Ltd.</Company>
  <LinksUpToDate>false</LinksUpToDate>
  <CharactersWithSpaces>28083</CharactersWithSpaces>
  <SharedDoc>false</SharedDoc>
  <HLinks>
    <vt:vector size="12" baseType="variant">
      <vt:variant>
        <vt:i4>3801148</vt:i4>
      </vt:variant>
      <vt:variant>
        <vt:i4>3</vt:i4>
      </vt:variant>
      <vt:variant>
        <vt:i4>0</vt:i4>
      </vt:variant>
      <vt:variant>
        <vt:i4>5</vt:i4>
      </vt:variant>
      <vt:variant>
        <vt:lpwstr>https://researchsupport.admin.ox.ac.uk/costing-pricing/costing</vt:lpwstr>
      </vt:variant>
      <vt:variant>
        <vt:lpwstr/>
      </vt:variant>
      <vt:variant>
        <vt:i4>4128801</vt:i4>
      </vt:variant>
      <vt:variant>
        <vt:i4>0</vt:i4>
      </vt:variant>
      <vt:variant>
        <vt:i4>0</vt:i4>
      </vt:variant>
      <vt:variant>
        <vt:i4>5</vt:i4>
      </vt:variant>
      <vt:variant>
        <vt:lpwstr>https://www.medsci.ox.ac.uk/for-staff/resources/translational-research-office/news-training-events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challenge seed fun</dc:title>
  <dc:subject>2023</dc:subject>
  <dc:creator>Adam Workman</dc:creator>
  <cp:keywords/>
  <dc:description/>
  <cp:lastModifiedBy>Aaliyah Wallace</cp:lastModifiedBy>
  <cp:revision>4</cp:revision>
  <cp:lastPrinted>2026-05-18T09:54:00Z</cp:lastPrinted>
  <dcterms:created xsi:type="dcterms:W3CDTF">2026-05-18T10:46:00Z</dcterms:created>
  <dcterms:modified xsi:type="dcterms:W3CDTF">2026-05-18T10:49:00Z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0x0101006346BE5D0217B14485C19476F1155771</vt:lpwstr>
  </property>
  <property fmtid="{D5CDD505-2E9C-101B-9397-08002B2CF9AE}" pid="3" name="MediaServiceImageTags">
    <vt:lpwstr/>
  </property>
  <property fmtid="{D5CDD505-2E9C-101B-9397-08002B2CF9AE}" pid="4" name="GrammarlyDocumentId">
    <vt:lpwstr>48c7b6db52442c782c329805ef92536d78f9c23bfcae13215e5765b802a317d4</vt:lpwstr>
  </property>
</Properties>
</file>